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F04CC" w14:textId="06C74706" w:rsidR="009D1EA6" w:rsidRPr="007526AE" w:rsidRDefault="009D1EA6">
      <w:pPr>
        <w:rPr>
          <w:rFonts w:cs="Arial"/>
          <w:b/>
          <w:bCs/>
        </w:rPr>
      </w:pPr>
    </w:p>
    <w:p w14:paraId="26D7B59E" w14:textId="77777777" w:rsidR="009D1EA6" w:rsidRPr="007526AE" w:rsidRDefault="009D1EA6">
      <w:pPr>
        <w:rPr>
          <w:rFonts w:cs="Arial"/>
          <w:b/>
          <w:bCs/>
        </w:rPr>
      </w:pPr>
    </w:p>
    <w:p w14:paraId="3C5F2805" w14:textId="77777777" w:rsidR="009D1EA6" w:rsidRPr="007526AE" w:rsidRDefault="0092155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b/>
          <w:bCs/>
        </w:rPr>
      </w:pPr>
      <w:proofErr w:type="spellStart"/>
      <w:r w:rsidRPr="007526AE">
        <w:rPr>
          <w:rFonts w:cs="Arial"/>
          <w:b/>
          <w:bCs/>
        </w:rPr>
        <w:t>protekt</w:t>
      </w:r>
      <w:proofErr w:type="spellEnd"/>
    </w:p>
    <w:p w14:paraId="735E57F3" w14:textId="4D8C1B28" w:rsidR="009D1EA6" w:rsidRPr="007526AE" w:rsidRDefault="0092155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b/>
          <w:bCs/>
        </w:rPr>
      </w:pPr>
      <w:r w:rsidRPr="007526AE">
        <w:rPr>
          <w:rFonts w:cs="Arial"/>
          <w:b/>
          <w:bCs/>
        </w:rPr>
        <w:t>Konferenz für</w:t>
      </w:r>
      <w:r w:rsidR="0024352C">
        <w:rPr>
          <w:rFonts w:cs="Arial"/>
          <w:b/>
          <w:bCs/>
        </w:rPr>
        <w:t xml:space="preserve"> </w:t>
      </w:r>
      <w:r w:rsidRPr="007526AE">
        <w:rPr>
          <w:rFonts w:cs="Arial"/>
          <w:b/>
          <w:bCs/>
        </w:rPr>
        <w:t>den Schutz kritischer Infrastrukturen</w:t>
      </w:r>
    </w:p>
    <w:p w14:paraId="0561009D" w14:textId="77777777" w:rsidR="009D1EA6" w:rsidRPr="007526AE" w:rsidRDefault="009D1EA6">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b/>
          <w:bCs/>
        </w:rPr>
      </w:pPr>
    </w:p>
    <w:p w14:paraId="756139E9" w14:textId="35948E19" w:rsidR="009D1EA6" w:rsidRPr="007526AE" w:rsidRDefault="00921553">
      <w:pPr>
        <w:spacing w:line="280" w:lineRule="atLeast"/>
        <w:rPr>
          <w:rFonts w:cs="Arial"/>
          <w:b/>
          <w:bCs/>
        </w:rPr>
      </w:pPr>
      <w:r w:rsidRPr="007526AE">
        <w:rPr>
          <w:rFonts w:cs="Arial"/>
          <w:b/>
          <w:bCs/>
        </w:rPr>
        <w:t>(</w:t>
      </w:r>
      <w:r w:rsidR="004C6234">
        <w:rPr>
          <w:rFonts w:cs="Arial"/>
          <w:b/>
          <w:bCs/>
        </w:rPr>
        <w:t>8</w:t>
      </w:r>
      <w:r w:rsidRPr="007526AE">
        <w:rPr>
          <w:rFonts w:cs="Arial"/>
          <w:b/>
          <w:bCs/>
        </w:rPr>
        <w:t xml:space="preserve">. bis </w:t>
      </w:r>
      <w:r w:rsidR="004C6234">
        <w:rPr>
          <w:rFonts w:cs="Arial"/>
          <w:b/>
          <w:bCs/>
        </w:rPr>
        <w:t>9</w:t>
      </w:r>
      <w:r w:rsidRPr="007526AE">
        <w:rPr>
          <w:rFonts w:cs="Arial"/>
          <w:b/>
          <w:bCs/>
        </w:rPr>
        <w:t>. November 20</w:t>
      </w:r>
      <w:r w:rsidR="00BC5517" w:rsidRPr="007526AE">
        <w:rPr>
          <w:rFonts w:cs="Arial"/>
          <w:b/>
          <w:bCs/>
        </w:rPr>
        <w:t>2</w:t>
      </w:r>
      <w:r w:rsidR="004C6234">
        <w:rPr>
          <w:rFonts w:cs="Arial"/>
          <w:b/>
          <w:bCs/>
        </w:rPr>
        <w:t>3</w:t>
      </w:r>
      <w:r w:rsidRPr="007526AE">
        <w:rPr>
          <w:rFonts w:cs="Arial"/>
          <w:b/>
          <w:bCs/>
        </w:rPr>
        <w:t>)</w:t>
      </w:r>
    </w:p>
    <w:p w14:paraId="2DF7864C" w14:textId="77777777" w:rsidR="009D1EA6" w:rsidRPr="007526AE" w:rsidRDefault="009D1EA6">
      <w:pPr>
        <w:spacing w:line="280" w:lineRule="atLeast"/>
        <w:rPr>
          <w:rFonts w:cs="Arial"/>
        </w:rPr>
      </w:pPr>
    </w:p>
    <w:p w14:paraId="0BE7E5C2" w14:textId="77777777" w:rsidR="009D1EA6" w:rsidRPr="007526AE" w:rsidRDefault="009D1EA6">
      <w:pPr>
        <w:spacing w:line="280" w:lineRule="atLeast"/>
        <w:rPr>
          <w:rFonts w:cs="Arial"/>
        </w:rPr>
      </w:pPr>
    </w:p>
    <w:p w14:paraId="5A65F647" w14:textId="6DD1BC1C" w:rsidR="009D1EA6" w:rsidRPr="007526AE" w:rsidRDefault="0092155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rPr>
      </w:pPr>
      <w:r w:rsidRPr="007526AE">
        <w:rPr>
          <w:rFonts w:cs="Arial"/>
        </w:rPr>
        <w:t xml:space="preserve">Leipzig, </w:t>
      </w:r>
      <w:r w:rsidR="004C6234">
        <w:rPr>
          <w:rFonts w:cs="Arial"/>
        </w:rPr>
        <w:t>28</w:t>
      </w:r>
      <w:r w:rsidRPr="007526AE">
        <w:rPr>
          <w:rFonts w:cs="Arial"/>
        </w:rPr>
        <w:t xml:space="preserve">. </w:t>
      </w:r>
      <w:r w:rsidR="004C6234">
        <w:rPr>
          <w:rFonts w:cs="Arial"/>
        </w:rPr>
        <w:t>Juni</w:t>
      </w:r>
      <w:r w:rsidRPr="007526AE">
        <w:rPr>
          <w:rFonts w:cs="Arial"/>
        </w:rPr>
        <w:t xml:space="preserve"> 20</w:t>
      </w:r>
      <w:r w:rsidR="002E73F3" w:rsidRPr="007526AE">
        <w:rPr>
          <w:rFonts w:cs="Arial"/>
        </w:rPr>
        <w:t>2</w:t>
      </w:r>
      <w:r w:rsidR="004C6234">
        <w:rPr>
          <w:rFonts w:cs="Arial"/>
        </w:rPr>
        <w:t>3</w:t>
      </w:r>
    </w:p>
    <w:p w14:paraId="14A5E17B" w14:textId="77777777" w:rsidR="009D1EA6" w:rsidRPr="007526AE" w:rsidRDefault="009D1EA6">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rPr>
      </w:pPr>
    </w:p>
    <w:p w14:paraId="3AC7DD70" w14:textId="77777777" w:rsidR="009D1EA6" w:rsidRPr="007526AE" w:rsidRDefault="009D1EA6">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rPr>
      </w:pPr>
    </w:p>
    <w:p w14:paraId="0068B0BE" w14:textId="5C8911FF" w:rsidR="008D3280" w:rsidRPr="008D3280" w:rsidRDefault="00730A23" w:rsidP="008D3280">
      <w:pPr>
        <w:pStyle w:val="TextA"/>
        <w:jc w:val="both"/>
        <w:rPr>
          <w:rFonts w:cs="Arial"/>
          <w:b/>
          <w:bCs/>
          <w:sz w:val="28"/>
          <w:szCs w:val="28"/>
        </w:rPr>
      </w:pPr>
      <w:proofErr w:type="spellStart"/>
      <w:r>
        <w:rPr>
          <w:rFonts w:cs="Arial"/>
          <w:b/>
          <w:bCs/>
          <w:sz w:val="28"/>
          <w:szCs w:val="28"/>
        </w:rPr>
        <w:t>p</w:t>
      </w:r>
      <w:r w:rsidR="005A772C">
        <w:rPr>
          <w:rFonts w:cs="Arial"/>
          <w:b/>
          <w:bCs/>
          <w:sz w:val="28"/>
          <w:szCs w:val="28"/>
        </w:rPr>
        <w:t>rotekt</w:t>
      </w:r>
      <w:proofErr w:type="spellEnd"/>
      <w:r>
        <w:rPr>
          <w:rFonts w:cs="Arial"/>
          <w:b/>
          <w:bCs/>
          <w:sz w:val="28"/>
          <w:szCs w:val="28"/>
        </w:rPr>
        <w:t xml:space="preserve"> 2023: KRITIS-Konferenz erweitert Angebot</w:t>
      </w:r>
    </w:p>
    <w:p w14:paraId="22448097" w14:textId="11844BF1" w:rsidR="0025278C" w:rsidRDefault="0025278C">
      <w:pPr>
        <w:pStyle w:val="TextA"/>
        <w:spacing w:line="288" w:lineRule="auto"/>
        <w:jc w:val="both"/>
        <w:rPr>
          <w:rFonts w:ascii="Arial" w:eastAsia="Arial" w:hAnsi="Arial" w:cs="Arial"/>
        </w:rPr>
      </w:pPr>
    </w:p>
    <w:p w14:paraId="50D125F2" w14:textId="1F6A778F" w:rsidR="00730A23" w:rsidRPr="00730A23" w:rsidRDefault="00730A23">
      <w:pPr>
        <w:pStyle w:val="TextA"/>
        <w:spacing w:line="288" w:lineRule="auto"/>
        <w:jc w:val="both"/>
        <w:rPr>
          <w:rFonts w:ascii="Arial" w:eastAsia="Arial" w:hAnsi="Arial" w:cs="Arial"/>
          <w:b/>
        </w:rPr>
      </w:pPr>
      <w:r w:rsidRPr="00730A23">
        <w:rPr>
          <w:rFonts w:ascii="Arial" w:eastAsia="Arial" w:hAnsi="Arial" w:cs="Arial"/>
          <w:b/>
        </w:rPr>
        <w:t>Neuer Vortrags-Track mit Praxis</w:t>
      </w:r>
      <w:r w:rsidR="004945AC">
        <w:rPr>
          <w:rFonts w:ascii="Arial" w:eastAsia="Arial" w:hAnsi="Arial" w:cs="Arial"/>
          <w:b/>
        </w:rPr>
        <w:t>berichten</w:t>
      </w:r>
      <w:r w:rsidRPr="00730A23">
        <w:rPr>
          <w:rFonts w:ascii="Arial" w:eastAsia="Arial" w:hAnsi="Arial" w:cs="Arial"/>
          <w:b/>
        </w:rPr>
        <w:t xml:space="preserve"> aus dem UP KRITIS – Veröffentlichung des Konferenzprogramms</w:t>
      </w:r>
    </w:p>
    <w:p w14:paraId="5DE0361E" w14:textId="77777777" w:rsidR="00730A23" w:rsidRPr="007526AE" w:rsidRDefault="00730A23">
      <w:pPr>
        <w:pStyle w:val="TextA"/>
        <w:spacing w:line="288" w:lineRule="auto"/>
        <w:jc w:val="both"/>
        <w:rPr>
          <w:rFonts w:ascii="Arial" w:eastAsia="Arial" w:hAnsi="Arial" w:cs="Arial"/>
        </w:rPr>
      </w:pPr>
    </w:p>
    <w:p w14:paraId="7026C2DB" w14:textId="52797BE5" w:rsidR="008D3280" w:rsidRPr="001764A8" w:rsidRDefault="004C6234" w:rsidP="008D3280">
      <w:pPr>
        <w:pStyle w:val="TextA"/>
        <w:suppressAutoHyphens/>
        <w:jc w:val="both"/>
        <w:rPr>
          <w:rFonts w:eastAsia="Arial" w:cs="Arial"/>
          <w:b/>
        </w:rPr>
      </w:pPr>
      <w:r>
        <w:rPr>
          <w:rFonts w:eastAsia="Arial" w:cs="Arial"/>
          <w:b/>
        </w:rPr>
        <w:t xml:space="preserve">Aufgrund von Krisen und </w:t>
      </w:r>
      <w:r w:rsidR="00355460">
        <w:rPr>
          <w:rFonts w:eastAsia="Arial" w:cs="Arial"/>
          <w:b/>
        </w:rPr>
        <w:t xml:space="preserve">den </w:t>
      </w:r>
      <w:r>
        <w:rPr>
          <w:rFonts w:eastAsia="Arial" w:cs="Arial"/>
          <w:b/>
        </w:rPr>
        <w:t xml:space="preserve">weltpolitischen Entwicklungen hat der Schutz kritischer Infrastrukturen in den vergangenen Jahren massiv an Bedeutung gewonnen. Umso wichtiger ist es deshalb für Betreiber kritischer Infrastrukturen, ihre Unternehmen bestmöglich vor Gefahren zu schützen und resilienter zu machen. </w:t>
      </w:r>
      <w:r w:rsidR="00BA63EC">
        <w:rPr>
          <w:rFonts w:eastAsia="Arial" w:cs="Arial"/>
          <w:b/>
        </w:rPr>
        <w:t xml:space="preserve">Die </w:t>
      </w:r>
      <w:proofErr w:type="spellStart"/>
      <w:r w:rsidR="00BA63EC">
        <w:rPr>
          <w:rFonts w:eastAsia="Arial" w:cs="Arial"/>
          <w:b/>
        </w:rPr>
        <w:t>protekt</w:t>
      </w:r>
      <w:proofErr w:type="spellEnd"/>
      <w:r w:rsidR="00BA63EC">
        <w:rPr>
          <w:rFonts w:eastAsia="Arial" w:cs="Arial"/>
          <w:b/>
        </w:rPr>
        <w:t xml:space="preserve"> </w:t>
      </w:r>
      <w:r w:rsidR="002934F7">
        <w:rPr>
          <w:rFonts w:eastAsia="Arial" w:cs="Arial"/>
          <w:b/>
        </w:rPr>
        <w:t xml:space="preserve">(8. bis 9. November </w:t>
      </w:r>
      <w:r w:rsidR="00BA63EC">
        <w:rPr>
          <w:rFonts w:eastAsia="Arial" w:cs="Arial"/>
          <w:b/>
        </w:rPr>
        <w:t>in Leipzig</w:t>
      </w:r>
      <w:r w:rsidR="002934F7">
        <w:rPr>
          <w:rFonts w:eastAsia="Arial" w:cs="Arial"/>
          <w:b/>
        </w:rPr>
        <w:t xml:space="preserve">) bietet dafür </w:t>
      </w:r>
      <w:r w:rsidR="002934F7" w:rsidRPr="001764A8">
        <w:rPr>
          <w:rFonts w:eastAsia="Arial" w:cs="Arial"/>
          <w:b/>
        </w:rPr>
        <w:t>die besten Voraussetzungen, denn sie ist die einzige auf den Schutz kritischer Infrastrukturen spezialisiere Konferenz in Deutschland.</w:t>
      </w:r>
      <w:r w:rsidR="002C7503" w:rsidRPr="001764A8">
        <w:rPr>
          <w:rFonts w:eastAsia="Arial" w:cs="Arial"/>
          <w:b/>
        </w:rPr>
        <w:t xml:space="preserve"> In diesem Jahr wird </w:t>
      </w:r>
      <w:r w:rsidR="001764A8" w:rsidRPr="001764A8">
        <w:rPr>
          <w:rFonts w:eastAsia="Arial" w:cs="Arial"/>
          <w:b/>
        </w:rPr>
        <w:t xml:space="preserve">die </w:t>
      </w:r>
      <w:proofErr w:type="spellStart"/>
      <w:r w:rsidR="001764A8" w:rsidRPr="001764A8">
        <w:rPr>
          <w:rFonts w:eastAsia="Arial" w:cs="Arial"/>
          <w:b/>
        </w:rPr>
        <w:t>protekt</w:t>
      </w:r>
      <w:proofErr w:type="spellEnd"/>
      <w:r w:rsidR="002C7503" w:rsidRPr="001764A8">
        <w:rPr>
          <w:rFonts w:eastAsia="Arial" w:cs="Arial"/>
          <w:b/>
        </w:rPr>
        <w:t xml:space="preserve"> erstmals in vier parallelen Tracks </w:t>
      </w:r>
      <w:r w:rsidR="00C06074" w:rsidRPr="001764A8">
        <w:rPr>
          <w:rFonts w:eastAsia="Arial" w:cs="Arial"/>
          <w:b/>
        </w:rPr>
        <w:t xml:space="preserve">Expertise vermitteln. Neben den etablierten Tracks </w:t>
      </w:r>
      <w:proofErr w:type="spellStart"/>
      <w:r w:rsidR="00355460">
        <w:rPr>
          <w:rFonts w:eastAsia="Arial" w:cs="Arial"/>
          <w:b/>
        </w:rPr>
        <w:t>Cyber-</w:t>
      </w:r>
      <w:proofErr w:type="spellEnd"/>
      <w:r w:rsidR="00355460">
        <w:rPr>
          <w:rFonts w:eastAsia="Arial" w:cs="Arial"/>
          <w:b/>
        </w:rPr>
        <w:t xml:space="preserve"> und Informationssi</w:t>
      </w:r>
      <w:r w:rsidR="00C06074" w:rsidRPr="001764A8">
        <w:rPr>
          <w:rFonts w:eastAsia="Arial" w:cs="Arial"/>
          <w:b/>
        </w:rPr>
        <w:t xml:space="preserve">cherheit, </w:t>
      </w:r>
      <w:r w:rsidR="00355460">
        <w:rPr>
          <w:rFonts w:eastAsia="Arial" w:cs="Arial"/>
          <w:b/>
        </w:rPr>
        <w:t xml:space="preserve">Physische Sicherheit </w:t>
      </w:r>
      <w:r w:rsidR="00C06074" w:rsidRPr="001764A8">
        <w:rPr>
          <w:rFonts w:eastAsia="Arial" w:cs="Arial"/>
          <w:b/>
        </w:rPr>
        <w:t xml:space="preserve">und Workshops widmet sich ein neuer </w:t>
      </w:r>
      <w:r w:rsidR="001764A8" w:rsidRPr="001764A8">
        <w:rPr>
          <w:rFonts w:eastAsia="Arial" w:cs="Arial"/>
          <w:b/>
        </w:rPr>
        <w:t>Strang</w:t>
      </w:r>
      <w:r w:rsidR="00C06074" w:rsidRPr="001764A8">
        <w:rPr>
          <w:rFonts w:eastAsia="Arial" w:cs="Arial"/>
          <w:b/>
        </w:rPr>
        <w:t xml:space="preserve"> </w:t>
      </w:r>
      <w:r w:rsidR="00355460">
        <w:rPr>
          <w:rFonts w:eastAsia="Arial" w:cs="Arial"/>
          <w:b/>
        </w:rPr>
        <w:t xml:space="preserve">am ersten Konferenztag </w:t>
      </w:r>
      <w:r w:rsidR="00C06074" w:rsidRPr="001764A8">
        <w:rPr>
          <w:rFonts w:eastAsia="Arial" w:cs="Arial"/>
          <w:b/>
        </w:rPr>
        <w:t>Praxis</w:t>
      </w:r>
      <w:r w:rsidR="004945AC">
        <w:rPr>
          <w:rFonts w:eastAsia="Arial" w:cs="Arial"/>
          <w:b/>
        </w:rPr>
        <w:t>berichten</w:t>
      </w:r>
      <w:r w:rsidR="00C06074" w:rsidRPr="001764A8">
        <w:rPr>
          <w:rFonts w:eastAsia="Arial" w:cs="Arial"/>
          <w:b/>
        </w:rPr>
        <w:t xml:space="preserve"> aus dem Umsetzungsplan kritische Infrastrukturen (UP KRITIS).</w:t>
      </w:r>
      <w:r w:rsidR="001764A8" w:rsidRPr="001764A8">
        <w:rPr>
          <w:rFonts w:eastAsia="Arial" w:cs="Arial"/>
          <w:b/>
        </w:rPr>
        <w:t xml:space="preserve"> Dessen Vorträge werden in Kooperation mit dem Bundesamt für Sicherheit in der Informationstechnik (BSI) </w:t>
      </w:r>
      <w:r w:rsidR="00355460">
        <w:rPr>
          <w:rFonts w:eastAsia="Arial" w:cs="Arial"/>
          <w:b/>
        </w:rPr>
        <w:t>vorbereitet</w:t>
      </w:r>
      <w:r w:rsidR="001764A8" w:rsidRPr="001764A8">
        <w:rPr>
          <w:rFonts w:eastAsia="Arial" w:cs="Arial"/>
          <w:b/>
        </w:rPr>
        <w:t>.</w:t>
      </w:r>
    </w:p>
    <w:p w14:paraId="4177A4C2" w14:textId="77777777" w:rsidR="00D06652" w:rsidRPr="007526AE" w:rsidRDefault="00D06652">
      <w:pPr>
        <w:pStyle w:val="TextA"/>
        <w:suppressAutoHyphens/>
        <w:spacing w:line="280" w:lineRule="atLeast"/>
        <w:jc w:val="both"/>
        <w:rPr>
          <w:rFonts w:ascii="Arial" w:eastAsia="Arial" w:hAnsi="Arial" w:cs="Arial"/>
          <w:b/>
          <w:bCs/>
        </w:rPr>
      </w:pPr>
    </w:p>
    <w:p w14:paraId="1BA4D1D9" w14:textId="0815E001" w:rsidR="002934F7" w:rsidRDefault="002934F7" w:rsidP="00484FC8">
      <w:pPr>
        <w:pStyle w:val="TextA"/>
        <w:suppressAutoHyphens/>
        <w:spacing w:line="280" w:lineRule="atLeast"/>
        <w:jc w:val="both"/>
        <w:rPr>
          <w:rFonts w:cs="Arial"/>
        </w:rPr>
      </w:pPr>
      <w:r w:rsidRPr="00DB7C26">
        <w:rPr>
          <w:rFonts w:cs="Arial"/>
        </w:rPr>
        <w:t>„</w:t>
      </w:r>
      <w:r w:rsidR="00BF20A5" w:rsidRPr="00DB7C26">
        <w:rPr>
          <w:rFonts w:cs="Arial"/>
        </w:rPr>
        <w:t xml:space="preserve">Die </w:t>
      </w:r>
      <w:proofErr w:type="spellStart"/>
      <w:r w:rsidR="00BF20A5" w:rsidRPr="00DB7C26">
        <w:rPr>
          <w:rFonts w:cs="Arial"/>
        </w:rPr>
        <w:t>protekt</w:t>
      </w:r>
      <w:proofErr w:type="spellEnd"/>
      <w:r w:rsidR="00BF20A5" w:rsidRPr="00DB7C26">
        <w:rPr>
          <w:rFonts w:cs="Arial"/>
        </w:rPr>
        <w:t xml:space="preserve"> genießt in Fachkreisen einen exzellenten Ruf und konnte in 2022 zum zweiten Mal in Folge </w:t>
      </w:r>
      <w:r w:rsidR="004D7761" w:rsidRPr="00DB7C26">
        <w:rPr>
          <w:rFonts w:cs="Arial"/>
        </w:rPr>
        <w:t xml:space="preserve">eine Rekordbeteiligung verzeichnen. Diese tolle Entwicklung wollen wir in diesem Jahr fortsetzen. Mit versierten Referenten, hochkarätigen Vorträgen zu aktuellen Themen und </w:t>
      </w:r>
      <w:r w:rsidR="00661E49" w:rsidRPr="00DB7C26">
        <w:rPr>
          <w:rFonts w:cs="Arial"/>
        </w:rPr>
        <w:t>intensiven</w:t>
      </w:r>
      <w:r w:rsidR="004D7761" w:rsidRPr="00DB7C26">
        <w:rPr>
          <w:rFonts w:cs="Arial"/>
        </w:rPr>
        <w:t xml:space="preserve"> Workshops wird die </w:t>
      </w:r>
      <w:proofErr w:type="spellStart"/>
      <w:r w:rsidR="004D7761" w:rsidRPr="00DB7C26">
        <w:rPr>
          <w:rFonts w:cs="Arial"/>
        </w:rPr>
        <w:t>protekt</w:t>
      </w:r>
      <w:proofErr w:type="spellEnd"/>
      <w:r w:rsidR="004D7761" w:rsidRPr="00DB7C26">
        <w:rPr>
          <w:rFonts w:cs="Arial"/>
        </w:rPr>
        <w:t xml:space="preserve"> 2023 KRITIS-Betreiber fit für die Herausforderungen der Zukunft machen</w:t>
      </w:r>
      <w:r w:rsidR="00661E49" w:rsidRPr="00DB7C26">
        <w:rPr>
          <w:rFonts w:cs="Arial"/>
        </w:rPr>
        <w:t xml:space="preserve">. </w:t>
      </w:r>
      <w:r w:rsidR="00805A45" w:rsidRPr="00DB7C26">
        <w:rPr>
          <w:rFonts w:cs="Arial"/>
        </w:rPr>
        <w:t>Durch den neuen Vortragstrack spielt der Praxisbezug künftig eine noch stärkere Rolle</w:t>
      </w:r>
      <w:r w:rsidR="004D7761" w:rsidRPr="00DB7C26">
        <w:rPr>
          <w:rFonts w:cs="Arial"/>
        </w:rPr>
        <w:t>“, erklärt Markus Geisenberger, Geschäftsführer der Leipziger Messe.</w:t>
      </w:r>
    </w:p>
    <w:p w14:paraId="03DB6A3E" w14:textId="77777777" w:rsidR="002934F7" w:rsidRDefault="002934F7" w:rsidP="000C39F3">
      <w:pPr>
        <w:pStyle w:val="TextA"/>
        <w:suppressAutoHyphens/>
        <w:spacing w:line="280" w:lineRule="atLeast"/>
        <w:rPr>
          <w:rFonts w:cs="Arial"/>
        </w:rPr>
      </w:pPr>
    </w:p>
    <w:p w14:paraId="73476A6A" w14:textId="28B2F069" w:rsidR="006E305D" w:rsidRPr="00484FC8" w:rsidRDefault="001764A8" w:rsidP="000C39F3">
      <w:pPr>
        <w:pStyle w:val="TextA"/>
        <w:suppressAutoHyphens/>
        <w:spacing w:line="280" w:lineRule="atLeast"/>
        <w:rPr>
          <w:rFonts w:cs="Arial"/>
          <w:b/>
        </w:rPr>
      </w:pPr>
      <w:r>
        <w:rPr>
          <w:rFonts w:cs="Arial"/>
          <w:b/>
        </w:rPr>
        <w:t>Highlights</w:t>
      </w:r>
      <w:r w:rsidR="00730A23">
        <w:rPr>
          <w:rFonts w:cs="Arial"/>
          <w:b/>
        </w:rPr>
        <w:t xml:space="preserve"> im Programm der </w:t>
      </w:r>
      <w:proofErr w:type="spellStart"/>
      <w:r w:rsidR="00730A23">
        <w:rPr>
          <w:rFonts w:cs="Arial"/>
          <w:b/>
        </w:rPr>
        <w:t>protekt</w:t>
      </w:r>
      <w:proofErr w:type="spellEnd"/>
      <w:r w:rsidR="00730A23">
        <w:rPr>
          <w:rFonts w:cs="Arial"/>
          <w:b/>
        </w:rPr>
        <w:t xml:space="preserve"> 2023</w:t>
      </w:r>
    </w:p>
    <w:p w14:paraId="4F2F97AE" w14:textId="2268B615" w:rsidR="004C6234" w:rsidRDefault="004C6234" w:rsidP="000C39F3">
      <w:pPr>
        <w:pStyle w:val="TextA"/>
        <w:suppressAutoHyphens/>
        <w:spacing w:line="280" w:lineRule="atLeast"/>
        <w:rPr>
          <w:rFonts w:ascii="Arial" w:hAnsi="Arial" w:cs="Arial"/>
        </w:rPr>
      </w:pPr>
    </w:p>
    <w:p w14:paraId="2ECE6451" w14:textId="2599F5AB" w:rsidR="00551CE7" w:rsidRDefault="00730A23" w:rsidP="007B61C6">
      <w:pPr>
        <w:pStyle w:val="TextA"/>
        <w:suppressAutoHyphens/>
        <w:spacing w:line="280" w:lineRule="atLeast"/>
        <w:jc w:val="both"/>
        <w:rPr>
          <w:rFonts w:ascii="Arial" w:hAnsi="Arial" w:cs="Arial"/>
        </w:rPr>
      </w:pPr>
      <w:r>
        <w:rPr>
          <w:rFonts w:ascii="Arial" w:hAnsi="Arial" w:cs="Arial"/>
        </w:rPr>
        <w:t xml:space="preserve">Ab sofort ist das </w:t>
      </w:r>
      <w:hyperlink r:id="rId7" w:history="1">
        <w:r w:rsidRPr="00730A23">
          <w:rPr>
            <w:rStyle w:val="Hyperlink"/>
            <w:rFonts w:ascii="Arial" w:hAnsi="Arial" w:cs="Arial"/>
          </w:rPr>
          <w:t xml:space="preserve">Konferenzprogramm der </w:t>
        </w:r>
        <w:proofErr w:type="spellStart"/>
        <w:r w:rsidRPr="00730A23">
          <w:rPr>
            <w:rStyle w:val="Hyperlink"/>
            <w:rFonts w:ascii="Arial" w:hAnsi="Arial" w:cs="Arial"/>
          </w:rPr>
          <w:t>protekt</w:t>
        </w:r>
        <w:proofErr w:type="spellEnd"/>
        <w:r w:rsidRPr="00730A23">
          <w:rPr>
            <w:rStyle w:val="Hyperlink"/>
            <w:rFonts w:ascii="Arial" w:hAnsi="Arial" w:cs="Arial"/>
          </w:rPr>
          <w:t xml:space="preserve"> 2023</w:t>
        </w:r>
      </w:hyperlink>
      <w:r>
        <w:rPr>
          <w:rFonts w:ascii="Arial" w:hAnsi="Arial" w:cs="Arial"/>
        </w:rPr>
        <w:t xml:space="preserve"> verfügbar. </w:t>
      </w:r>
      <w:r w:rsidR="001764A8">
        <w:rPr>
          <w:rFonts w:ascii="Arial" w:hAnsi="Arial" w:cs="Arial"/>
        </w:rPr>
        <w:t xml:space="preserve">Zu den Highlights zählen Vorträge, die sich mit dem Schutz bestimmter KRITIS-Bereiche beschäftigen. So spielen etwa die Absicherung von LNG-Terminals, die Sicherheit von Lieferketten und </w:t>
      </w:r>
      <w:r w:rsidR="00652B9F">
        <w:rPr>
          <w:rFonts w:ascii="Arial" w:hAnsi="Arial" w:cs="Arial"/>
        </w:rPr>
        <w:t>die</w:t>
      </w:r>
      <w:r w:rsidR="001764A8">
        <w:rPr>
          <w:rFonts w:ascii="Arial" w:hAnsi="Arial" w:cs="Arial"/>
        </w:rPr>
        <w:t xml:space="preserve"> </w:t>
      </w:r>
      <w:r w:rsidR="00652B9F">
        <w:rPr>
          <w:rFonts w:ascii="Arial" w:hAnsi="Arial" w:cs="Arial"/>
        </w:rPr>
        <w:t>Bedeutung der Trinkwasserversorgung</w:t>
      </w:r>
      <w:r w:rsidR="004639BF">
        <w:rPr>
          <w:rFonts w:ascii="Arial" w:hAnsi="Arial" w:cs="Arial"/>
        </w:rPr>
        <w:t xml:space="preserve"> </w:t>
      </w:r>
      <w:r w:rsidR="001764A8">
        <w:rPr>
          <w:rFonts w:ascii="Arial" w:hAnsi="Arial" w:cs="Arial"/>
        </w:rPr>
        <w:t xml:space="preserve">eine wichtige Rolle. </w:t>
      </w:r>
      <w:r w:rsidR="00551CE7">
        <w:rPr>
          <w:rFonts w:ascii="Arial" w:hAnsi="Arial" w:cs="Arial"/>
        </w:rPr>
        <w:t xml:space="preserve">Auch zur </w:t>
      </w:r>
      <w:r w:rsidR="00551CE7">
        <w:rPr>
          <w:rFonts w:ascii="Arial" w:hAnsi="Arial" w:cs="Arial"/>
        </w:rPr>
        <w:lastRenderedPageBreak/>
        <w:t>Informationssicherheit in der Landtechnik und zur IT-/OT-Security in Stadtwerken sind Beiträge geplant. Zudem wird das Zufahrtsschutzkonzept der Stadt Salzburg vorgestellt.</w:t>
      </w:r>
      <w:r w:rsidR="00980E18">
        <w:rPr>
          <w:rFonts w:ascii="Arial" w:hAnsi="Arial" w:cs="Arial"/>
        </w:rPr>
        <w:t xml:space="preserve"> Sektorenübergreifende Vorträge </w:t>
      </w:r>
      <w:r>
        <w:rPr>
          <w:rFonts w:ascii="Arial" w:hAnsi="Arial" w:cs="Arial"/>
        </w:rPr>
        <w:t>setzen</w:t>
      </w:r>
      <w:r w:rsidR="00980E18">
        <w:rPr>
          <w:rFonts w:ascii="Arial" w:hAnsi="Arial" w:cs="Arial"/>
        </w:rPr>
        <w:t xml:space="preserve"> sich unter anderem mit dem KRITIS-Dachgesetz, einem vernetzten Risiko- und </w:t>
      </w:r>
      <w:proofErr w:type="spellStart"/>
      <w:r w:rsidR="00980E18">
        <w:rPr>
          <w:rFonts w:ascii="Arial" w:hAnsi="Arial" w:cs="Arial"/>
        </w:rPr>
        <w:t>Resilienzmanagement</w:t>
      </w:r>
      <w:proofErr w:type="spellEnd"/>
      <w:r w:rsidR="00980E18">
        <w:rPr>
          <w:rFonts w:ascii="Arial" w:hAnsi="Arial" w:cs="Arial"/>
        </w:rPr>
        <w:t xml:space="preserve">, </w:t>
      </w:r>
      <w:proofErr w:type="spellStart"/>
      <w:r w:rsidR="00980E18">
        <w:rPr>
          <w:rFonts w:ascii="Arial" w:hAnsi="Arial" w:cs="Arial"/>
        </w:rPr>
        <w:t>Learnings</w:t>
      </w:r>
      <w:proofErr w:type="spellEnd"/>
      <w:r w:rsidR="00980E18">
        <w:rPr>
          <w:rFonts w:ascii="Arial" w:hAnsi="Arial" w:cs="Arial"/>
        </w:rPr>
        <w:t xml:space="preserve"> aus der Sicherheit von Rechenzentren sowie Systemen zur Angriffserkennung gegen Cyber-Attacken</w:t>
      </w:r>
      <w:r>
        <w:rPr>
          <w:rFonts w:ascii="Arial" w:hAnsi="Arial" w:cs="Arial"/>
        </w:rPr>
        <w:t xml:space="preserve"> auseinander</w:t>
      </w:r>
      <w:r w:rsidR="00980E18">
        <w:rPr>
          <w:rFonts w:ascii="Arial" w:hAnsi="Arial" w:cs="Arial"/>
        </w:rPr>
        <w:t>.</w:t>
      </w:r>
    </w:p>
    <w:p w14:paraId="7E9E115F" w14:textId="110D5D6E" w:rsidR="00980E18" w:rsidRDefault="00980E18" w:rsidP="000C39F3">
      <w:pPr>
        <w:pStyle w:val="TextA"/>
        <w:suppressAutoHyphens/>
        <w:spacing w:line="280" w:lineRule="atLeast"/>
        <w:rPr>
          <w:rFonts w:ascii="Arial" w:hAnsi="Arial" w:cs="Arial"/>
        </w:rPr>
      </w:pPr>
    </w:p>
    <w:p w14:paraId="3D83F54A" w14:textId="2374BFA3" w:rsidR="00FE414A" w:rsidRDefault="00FE414A" w:rsidP="00BB2C15">
      <w:pPr>
        <w:pStyle w:val="TextA"/>
        <w:suppressAutoHyphens/>
        <w:spacing w:line="280" w:lineRule="atLeast"/>
        <w:jc w:val="both"/>
        <w:rPr>
          <w:rFonts w:ascii="Arial" w:hAnsi="Arial" w:cs="Arial"/>
        </w:rPr>
      </w:pPr>
      <w:r>
        <w:rPr>
          <w:rFonts w:ascii="Arial" w:hAnsi="Arial" w:cs="Arial"/>
        </w:rPr>
        <w:t xml:space="preserve">Prominente Vertreter aus der Politik </w:t>
      </w:r>
      <w:r w:rsidR="00652B9F">
        <w:rPr>
          <w:rFonts w:ascii="Arial" w:hAnsi="Arial" w:cs="Arial"/>
        </w:rPr>
        <w:t>und aus KRITIS-relevanten</w:t>
      </w:r>
      <w:r w:rsidR="004639BF">
        <w:rPr>
          <w:rFonts w:ascii="Arial" w:hAnsi="Arial" w:cs="Arial"/>
        </w:rPr>
        <w:t xml:space="preserve"> </w:t>
      </w:r>
      <w:r w:rsidR="00652B9F">
        <w:rPr>
          <w:rFonts w:ascii="Arial" w:hAnsi="Arial" w:cs="Arial"/>
        </w:rPr>
        <w:t xml:space="preserve">Institutionen </w:t>
      </w:r>
      <w:r>
        <w:rPr>
          <w:rFonts w:ascii="Arial" w:hAnsi="Arial" w:cs="Arial"/>
        </w:rPr>
        <w:t xml:space="preserve">bereichern die </w:t>
      </w:r>
      <w:proofErr w:type="spellStart"/>
      <w:r>
        <w:rPr>
          <w:rFonts w:ascii="Arial" w:hAnsi="Arial" w:cs="Arial"/>
        </w:rPr>
        <w:t>protekt</w:t>
      </w:r>
      <w:proofErr w:type="spellEnd"/>
      <w:r>
        <w:rPr>
          <w:rFonts w:ascii="Arial" w:hAnsi="Arial" w:cs="Arial"/>
        </w:rPr>
        <w:t xml:space="preserve"> 2023 mit </w:t>
      </w:r>
      <w:proofErr w:type="spellStart"/>
      <w:r>
        <w:rPr>
          <w:rFonts w:ascii="Arial" w:hAnsi="Arial" w:cs="Arial"/>
        </w:rPr>
        <w:t>Keynotes</w:t>
      </w:r>
      <w:proofErr w:type="spellEnd"/>
      <w:r>
        <w:rPr>
          <w:rFonts w:ascii="Arial" w:hAnsi="Arial" w:cs="Arial"/>
        </w:rPr>
        <w:t>. Dazu zählen Schirmherr Prof.</w:t>
      </w:r>
      <w:r w:rsidRPr="00FE414A">
        <w:rPr>
          <w:rFonts w:ascii="Arial" w:hAnsi="Arial" w:cs="Arial"/>
        </w:rPr>
        <w:t xml:space="preserve"> Thomas Popp</w:t>
      </w:r>
      <w:r>
        <w:rPr>
          <w:rFonts w:ascii="Arial" w:hAnsi="Arial" w:cs="Arial"/>
        </w:rPr>
        <w:t xml:space="preserve"> (</w:t>
      </w:r>
      <w:r w:rsidRPr="00FE414A">
        <w:rPr>
          <w:rFonts w:ascii="Arial" w:hAnsi="Arial" w:cs="Arial"/>
        </w:rPr>
        <w:t>Mitglied der Sächsischen Staatsregierung und Sächsischer Staatssekretär für Digitale Verwaltung und Verwaltungsmodernisierung</w:t>
      </w:r>
      <w:r>
        <w:rPr>
          <w:rFonts w:ascii="Arial" w:hAnsi="Arial" w:cs="Arial"/>
        </w:rPr>
        <w:t xml:space="preserve">), Ministerialrat Andreas Reisen (Referatsleiter Cybersicherheit für Wirtschaft und Gesellschaft im Bundesministerium des Innern und für Heimat), </w:t>
      </w:r>
      <w:r w:rsidRPr="00FE414A">
        <w:rPr>
          <w:rFonts w:ascii="Arial" w:hAnsi="Arial" w:cs="Arial"/>
        </w:rPr>
        <w:t xml:space="preserve">Dr. Gerhard </w:t>
      </w:r>
      <w:proofErr w:type="spellStart"/>
      <w:r w:rsidRPr="00FE414A">
        <w:rPr>
          <w:rFonts w:ascii="Arial" w:hAnsi="Arial" w:cs="Arial"/>
        </w:rPr>
        <w:t>Schabhüser</w:t>
      </w:r>
      <w:proofErr w:type="spellEnd"/>
      <w:r>
        <w:rPr>
          <w:rFonts w:ascii="Arial" w:hAnsi="Arial" w:cs="Arial"/>
        </w:rPr>
        <w:t xml:space="preserve"> (</w:t>
      </w:r>
      <w:r w:rsidRPr="00FE414A">
        <w:rPr>
          <w:rFonts w:ascii="Arial" w:hAnsi="Arial" w:cs="Arial"/>
        </w:rPr>
        <w:t>Vizepräsident</w:t>
      </w:r>
      <w:r>
        <w:rPr>
          <w:rFonts w:ascii="Arial" w:hAnsi="Arial" w:cs="Arial"/>
        </w:rPr>
        <w:t xml:space="preserve"> </w:t>
      </w:r>
      <w:r w:rsidR="00BB2C15">
        <w:rPr>
          <w:rFonts w:ascii="Arial" w:hAnsi="Arial" w:cs="Arial"/>
        </w:rPr>
        <w:t>des</w:t>
      </w:r>
      <w:r w:rsidRPr="00FE414A">
        <w:rPr>
          <w:rFonts w:ascii="Arial" w:hAnsi="Arial" w:cs="Arial"/>
        </w:rPr>
        <w:t xml:space="preserve"> Bundesamt</w:t>
      </w:r>
      <w:r w:rsidR="00BB2C15">
        <w:rPr>
          <w:rFonts w:ascii="Arial" w:hAnsi="Arial" w:cs="Arial"/>
        </w:rPr>
        <w:t>es</w:t>
      </w:r>
      <w:r w:rsidRPr="00FE414A">
        <w:rPr>
          <w:rFonts w:ascii="Arial" w:hAnsi="Arial" w:cs="Arial"/>
        </w:rPr>
        <w:t xml:space="preserve"> für Sicherheit in der Informationstechnik</w:t>
      </w:r>
      <w:r w:rsidR="00BB2C15">
        <w:rPr>
          <w:rFonts w:ascii="Arial" w:hAnsi="Arial" w:cs="Arial"/>
        </w:rPr>
        <w:t>)</w:t>
      </w:r>
      <w:r w:rsidR="004945AC">
        <w:rPr>
          <w:rFonts w:ascii="Arial" w:hAnsi="Arial" w:cs="Arial"/>
        </w:rPr>
        <w:t xml:space="preserve">, </w:t>
      </w:r>
      <w:r w:rsidR="004945AC" w:rsidRPr="00932C2B">
        <w:t>Dr. Wolfram Geier (Abteilungsteiler Risikomanagement, Internationale Angelegenheiten, Bundesamt für Bevölkerungsschutz und Katastrophenhilfe)</w:t>
      </w:r>
      <w:r w:rsidR="00BB2C15">
        <w:rPr>
          <w:rFonts w:ascii="Arial" w:hAnsi="Arial" w:cs="Arial"/>
        </w:rPr>
        <w:t xml:space="preserve"> und </w:t>
      </w:r>
      <w:r w:rsidR="00975BEE">
        <w:rPr>
          <w:rFonts w:ascii="Arial" w:hAnsi="Arial" w:cs="Arial"/>
        </w:rPr>
        <w:t xml:space="preserve">Bernward Küper (Vizepräsident des Deutschen Städte- und Gemeindebundes). </w:t>
      </w:r>
      <w:r w:rsidR="00BB2C15" w:rsidRPr="00BB2C15">
        <w:rPr>
          <w:rFonts w:ascii="Arial" w:hAnsi="Arial" w:cs="Arial"/>
        </w:rPr>
        <w:t xml:space="preserve">  </w:t>
      </w:r>
    </w:p>
    <w:p w14:paraId="03DA592D" w14:textId="7A068421" w:rsidR="00FE414A" w:rsidRDefault="00FE414A" w:rsidP="000C39F3">
      <w:pPr>
        <w:pStyle w:val="TextA"/>
        <w:suppressAutoHyphens/>
        <w:spacing w:line="280" w:lineRule="atLeast"/>
        <w:rPr>
          <w:rFonts w:ascii="Arial" w:hAnsi="Arial" w:cs="Arial"/>
        </w:rPr>
      </w:pPr>
    </w:p>
    <w:p w14:paraId="77A293F4" w14:textId="0DD9ED24" w:rsidR="00501997" w:rsidRPr="00501997" w:rsidRDefault="00975BEE" w:rsidP="000C39F3">
      <w:pPr>
        <w:pStyle w:val="TextA"/>
        <w:suppressAutoHyphens/>
        <w:spacing w:line="280" w:lineRule="atLeast"/>
        <w:rPr>
          <w:rFonts w:ascii="Arial" w:hAnsi="Arial" w:cs="Arial"/>
          <w:b/>
        </w:rPr>
      </w:pPr>
      <w:r>
        <w:rPr>
          <w:rFonts w:ascii="Arial" w:hAnsi="Arial" w:cs="Arial"/>
          <w:b/>
        </w:rPr>
        <w:t xml:space="preserve">Starke </w:t>
      </w:r>
      <w:r w:rsidR="00730A23">
        <w:rPr>
          <w:rFonts w:ascii="Arial" w:hAnsi="Arial" w:cs="Arial"/>
          <w:b/>
        </w:rPr>
        <w:t xml:space="preserve">Unternehmensbeteiligung </w:t>
      </w:r>
      <w:r>
        <w:rPr>
          <w:rFonts w:ascii="Arial" w:hAnsi="Arial" w:cs="Arial"/>
          <w:b/>
        </w:rPr>
        <w:t>in</w:t>
      </w:r>
      <w:r w:rsidR="00730A23">
        <w:rPr>
          <w:rFonts w:ascii="Arial" w:hAnsi="Arial" w:cs="Arial"/>
          <w:b/>
        </w:rPr>
        <w:t xml:space="preserve"> der begleitenden Ausstellung</w:t>
      </w:r>
    </w:p>
    <w:p w14:paraId="70F4E9C6" w14:textId="7EB95553" w:rsidR="00501997" w:rsidRDefault="00501997" w:rsidP="000C39F3">
      <w:pPr>
        <w:pStyle w:val="TextA"/>
        <w:suppressAutoHyphens/>
        <w:spacing w:line="280" w:lineRule="atLeast"/>
        <w:rPr>
          <w:rFonts w:ascii="Arial" w:hAnsi="Arial" w:cs="Arial"/>
        </w:rPr>
      </w:pPr>
    </w:p>
    <w:p w14:paraId="3B63D903" w14:textId="2AC112B1" w:rsidR="00501997" w:rsidRPr="00E56399" w:rsidRDefault="00501997" w:rsidP="00E56399">
      <w:pPr>
        <w:pStyle w:val="TextA"/>
        <w:suppressAutoHyphens/>
        <w:spacing w:line="280" w:lineRule="atLeast"/>
        <w:jc w:val="both"/>
        <w:rPr>
          <w:rFonts w:ascii="Arial" w:hAnsi="Arial" w:cs="Arial"/>
        </w:rPr>
      </w:pPr>
      <w:r w:rsidRPr="00E56399">
        <w:rPr>
          <w:rFonts w:ascii="Arial" w:hAnsi="Arial" w:cs="Arial"/>
        </w:rPr>
        <w:t xml:space="preserve">Auf die limitierten Premiumpartnerschaften für Unternehmen und Institutionen gab es einen großen Ansturm – die </w:t>
      </w:r>
      <w:r w:rsidR="009A5618">
        <w:rPr>
          <w:rFonts w:ascii="Arial" w:hAnsi="Arial" w:cs="Arial"/>
        </w:rPr>
        <w:t xml:space="preserve">verfügbaren </w:t>
      </w:r>
      <w:r w:rsidRPr="00E56399">
        <w:rPr>
          <w:rFonts w:ascii="Arial" w:hAnsi="Arial" w:cs="Arial"/>
        </w:rPr>
        <w:t xml:space="preserve">Pakete sind bereits </w:t>
      </w:r>
      <w:r w:rsidR="009A5618">
        <w:rPr>
          <w:rFonts w:ascii="Arial" w:hAnsi="Arial" w:cs="Arial"/>
        </w:rPr>
        <w:t xml:space="preserve">komplett </w:t>
      </w:r>
      <w:r w:rsidRPr="00E56399">
        <w:rPr>
          <w:rFonts w:ascii="Arial" w:hAnsi="Arial" w:cs="Arial"/>
        </w:rPr>
        <w:t xml:space="preserve">ausgebucht. Konferenzbesucher dürfen sich </w:t>
      </w:r>
      <w:r w:rsidR="00730A23">
        <w:rPr>
          <w:rFonts w:ascii="Arial" w:hAnsi="Arial" w:cs="Arial"/>
        </w:rPr>
        <w:t>in der begleitenden Ausstellung</w:t>
      </w:r>
      <w:r w:rsidRPr="00E56399">
        <w:rPr>
          <w:rFonts w:ascii="Arial" w:hAnsi="Arial" w:cs="Arial"/>
        </w:rPr>
        <w:t xml:space="preserve"> unter anderem </w:t>
      </w:r>
      <w:r w:rsidR="00730A23">
        <w:rPr>
          <w:rFonts w:ascii="Arial" w:hAnsi="Arial" w:cs="Arial"/>
        </w:rPr>
        <w:t xml:space="preserve">auf Stände </w:t>
      </w:r>
      <w:r w:rsidRPr="00E56399">
        <w:rPr>
          <w:rFonts w:ascii="Arial" w:hAnsi="Arial" w:cs="Arial"/>
        </w:rPr>
        <w:t xml:space="preserve">von G DATA </w:t>
      </w:r>
      <w:proofErr w:type="spellStart"/>
      <w:r w:rsidRPr="00E56399">
        <w:rPr>
          <w:rFonts w:ascii="Arial" w:hAnsi="Arial" w:cs="Arial"/>
        </w:rPr>
        <w:t>Advanced</w:t>
      </w:r>
      <w:proofErr w:type="spellEnd"/>
      <w:r w:rsidRPr="00E56399">
        <w:rPr>
          <w:rFonts w:ascii="Arial" w:hAnsi="Arial" w:cs="Arial"/>
        </w:rPr>
        <w:t xml:space="preserve"> Analytics, </w:t>
      </w:r>
      <w:proofErr w:type="spellStart"/>
      <w:r w:rsidRPr="00E56399">
        <w:rPr>
          <w:rFonts w:ascii="Arial" w:hAnsi="Arial" w:cs="Arial"/>
        </w:rPr>
        <w:t>LivEye</w:t>
      </w:r>
      <w:proofErr w:type="spellEnd"/>
      <w:r w:rsidRPr="00E56399">
        <w:rPr>
          <w:rFonts w:ascii="Arial" w:hAnsi="Arial" w:cs="Arial"/>
        </w:rPr>
        <w:t xml:space="preserve">, TTS </w:t>
      </w:r>
      <w:proofErr w:type="spellStart"/>
      <w:r w:rsidRPr="00E56399">
        <w:rPr>
          <w:rFonts w:ascii="Arial" w:hAnsi="Arial" w:cs="Arial"/>
        </w:rPr>
        <w:t>Trusted</w:t>
      </w:r>
      <w:proofErr w:type="spellEnd"/>
      <w:r w:rsidRPr="00E56399">
        <w:rPr>
          <w:rFonts w:ascii="Arial" w:hAnsi="Arial" w:cs="Arial"/>
        </w:rPr>
        <w:t xml:space="preserve"> Technologies and Solutions, Bare.ID, Fraunhofer IOSB-AST und PCS Systemtechnik</w:t>
      </w:r>
      <w:r w:rsidR="00E56399" w:rsidRPr="00E56399">
        <w:rPr>
          <w:rFonts w:ascii="Arial" w:hAnsi="Arial" w:cs="Arial"/>
        </w:rPr>
        <w:t xml:space="preserve"> freuen, wo sie sich im direkten Austausch über Produkte und Lösungen informieren können.</w:t>
      </w:r>
      <w:r w:rsidRPr="00E56399">
        <w:rPr>
          <w:rFonts w:ascii="Arial" w:hAnsi="Arial" w:cs="Arial"/>
        </w:rPr>
        <w:t xml:space="preserve"> Der Next-Gen-Cybersecurity-Anbieter Sophos Technology </w:t>
      </w:r>
      <w:r w:rsidR="009A5618">
        <w:rPr>
          <w:rFonts w:ascii="Arial" w:hAnsi="Arial" w:cs="Arial"/>
        </w:rPr>
        <w:t xml:space="preserve">und </w:t>
      </w:r>
      <w:r w:rsidR="004945AC">
        <w:t xml:space="preserve">das IT-Systemhaus </w:t>
      </w:r>
      <w:r w:rsidR="009A5618">
        <w:rPr>
          <w:rFonts w:ascii="Arial" w:hAnsi="Arial" w:cs="Arial"/>
        </w:rPr>
        <w:t>WBS IT-Service werden ihre</w:t>
      </w:r>
      <w:r w:rsidRPr="00E56399">
        <w:rPr>
          <w:rFonts w:ascii="Arial" w:hAnsi="Arial" w:cs="Arial"/>
        </w:rPr>
        <w:t xml:space="preserve"> Lösungen in Workshop</w:t>
      </w:r>
      <w:r w:rsidR="009A5618">
        <w:rPr>
          <w:rFonts w:ascii="Arial" w:hAnsi="Arial" w:cs="Arial"/>
        </w:rPr>
        <w:t>s</w:t>
      </w:r>
      <w:r w:rsidRPr="00E56399">
        <w:rPr>
          <w:rFonts w:ascii="Arial" w:hAnsi="Arial" w:cs="Arial"/>
        </w:rPr>
        <w:t xml:space="preserve"> praxisnah präsentieren.</w:t>
      </w:r>
    </w:p>
    <w:p w14:paraId="27497740" w14:textId="168B3869" w:rsidR="00501997" w:rsidRDefault="00501997" w:rsidP="000C39F3">
      <w:pPr>
        <w:pStyle w:val="TextA"/>
        <w:suppressAutoHyphens/>
        <w:spacing w:line="280" w:lineRule="atLeast"/>
        <w:rPr>
          <w:rFonts w:ascii="Arial" w:hAnsi="Arial" w:cs="Arial"/>
        </w:rPr>
      </w:pPr>
    </w:p>
    <w:p w14:paraId="2B1C45B4" w14:textId="62519BF4" w:rsidR="009A5618" w:rsidRDefault="00E56399" w:rsidP="009A5618">
      <w:r w:rsidRPr="00E56399">
        <w:rPr>
          <w:rFonts w:cs="Arial"/>
        </w:rPr>
        <w:t xml:space="preserve">Nach der erfolgreichen Premiere im vergangenen November wird es auch in diesem Jahr wieder eine Exkursion am Vortag der </w:t>
      </w:r>
      <w:proofErr w:type="spellStart"/>
      <w:r w:rsidRPr="00E56399">
        <w:rPr>
          <w:rFonts w:cs="Arial"/>
        </w:rPr>
        <w:t>protekt</w:t>
      </w:r>
      <w:proofErr w:type="spellEnd"/>
      <w:r w:rsidRPr="00E56399">
        <w:rPr>
          <w:rFonts w:cs="Arial"/>
        </w:rPr>
        <w:t xml:space="preserve"> geben. </w:t>
      </w:r>
      <w:r>
        <w:rPr>
          <w:rFonts w:cs="Arial"/>
        </w:rPr>
        <w:t>Die Teilnehmer erwartet ein Blick hinter die Kulissen der Stadtwerke Leipzig</w:t>
      </w:r>
      <w:r w:rsidR="009A5618">
        <w:rPr>
          <w:rFonts w:cs="Arial"/>
        </w:rPr>
        <w:t xml:space="preserve"> im </w:t>
      </w:r>
      <w:r w:rsidR="009A5618">
        <w:t>neu errichteten Heizkraftwerk im Süden der Stadt, das zu den emissionsärmsten und modernsten Gasturbinenkraftwerken der Welt zählt</w:t>
      </w:r>
      <w:r w:rsidR="009A5618" w:rsidRPr="00932C2B">
        <w:t xml:space="preserve">. </w:t>
      </w:r>
    </w:p>
    <w:p w14:paraId="646ADE90" w14:textId="77777777" w:rsidR="009A5618" w:rsidRDefault="009A5618" w:rsidP="00EF47F6">
      <w:pPr>
        <w:pStyle w:val="TextA"/>
        <w:suppressAutoHyphens/>
        <w:spacing w:line="280" w:lineRule="atLeast"/>
        <w:jc w:val="both"/>
        <w:rPr>
          <w:rFonts w:ascii="Arial" w:hAnsi="Arial" w:cs="Arial"/>
        </w:rPr>
      </w:pPr>
    </w:p>
    <w:p w14:paraId="51915AE6" w14:textId="01EF2596" w:rsidR="00E56399" w:rsidRDefault="00A02388" w:rsidP="00EF47F6">
      <w:pPr>
        <w:pStyle w:val="TextA"/>
        <w:suppressAutoHyphens/>
        <w:spacing w:line="280" w:lineRule="atLeast"/>
        <w:jc w:val="both"/>
        <w:rPr>
          <w:rFonts w:ascii="Arial" w:hAnsi="Arial" w:cs="Arial"/>
        </w:rPr>
      </w:pPr>
      <w:r>
        <w:rPr>
          <w:rFonts w:ascii="Arial" w:hAnsi="Arial" w:cs="Arial"/>
        </w:rPr>
        <w:t xml:space="preserve">Außerdem bietet sich </w:t>
      </w:r>
      <w:r w:rsidR="009A5618">
        <w:rPr>
          <w:rFonts w:ascii="Arial" w:hAnsi="Arial" w:cs="Arial"/>
        </w:rPr>
        <w:t xml:space="preserve">den Teilnehmern und Referenten der </w:t>
      </w:r>
      <w:proofErr w:type="spellStart"/>
      <w:r w:rsidR="009A5618">
        <w:rPr>
          <w:rFonts w:ascii="Arial" w:hAnsi="Arial" w:cs="Arial"/>
        </w:rPr>
        <w:t>protekt</w:t>
      </w:r>
      <w:proofErr w:type="spellEnd"/>
      <w:r w:rsidR="009A5618">
        <w:rPr>
          <w:rFonts w:ascii="Arial" w:hAnsi="Arial" w:cs="Arial"/>
        </w:rPr>
        <w:t xml:space="preserve"> nach dem </w:t>
      </w:r>
      <w:r>
        <w:rPr>
          <w:rFonts w:ascii="Arial" w:hAnsi="Arial" w:cs="Arial"/>
        </w:rPr>
        <w:t xml:space="preserve">ersten Konferenztag wieder die Möglichkeit, beim Get-together einen entspannten Abend </w:t>
      </w:r>
      <w:proofErr w:type="gramStart"/>
      <w:r>
        <w:rPr>
          <w:rFonts w:ascii="Arial" w:hAnsi="Arial" w:cs="Arial"/>
        </w:rPr>
        <w:t>zum Netzwerken</w:t>
      </w:r>
      <w:proofErr w:type="gramEnd"/>
      <w:r>
        <w:rPr>
          <w:rFonts w:ascii="Arial" w:hAnsi="Arial" w:cs="Arial"/>
        </w:rPr>
        <w:t xml:space="preserve"> zu nutzen.</w:t>
      </w:r>
    </w:p>
    <w:p w14:paraId="05CC5E5D" w14:textId="77777777" w:rsidR="00E56399" w:rsidRDefault="00E56399" w:rsidP="00EF47F6">
      <w:pPr>
        <w:pStyle w:val="TextA"/>
        <w:suppressAutoHyphens/>
        <w:spacing w:line="280" w:lineRule="atLeast"/>
        <w:jc w:val="both"/>
        <w:rPr>
          <w:rFonts w:ascii="Arial" w:hAnsi="Arial" w:cs="Arial"/>
        </w:rPr>
      </w:pPr>
    </w:p>
    <w:p w14:paraId="4AD416E2" w14:textId="40934776" w:rsidR="00E56399" w:rsidRPr="00A02388" w:rsidRDefault="005E1456" w:rsidP="00EF47F6">
      <w:pPr>
        <w:pStyle w:val="TextA"/>
        <w:suppressAutoHyphens/>
        <w:spacing w:line="280" w:lineRule="atLeast"/>
        <w:jc w:val="both"/>
        <w:rPr>
          <w:rFonts w:ascii="Arial" w:hAnsi="Arial" w:cs="Arial"/>
          <w:b/>
        </w:rPr>
      </w:pPr>
      <w:r>
        <w:rPr>
          <w:rFonts w:ascii="Arial" w:hAnsi="Arial" w:cs="Arial"/>
          <w:b/>
        </w:rPr>
        <w:t xml:space="preserve">Namhafte </w:t>
      </w:r>
      <w:r w:rsidR="00A02388" w:rsidRPr="00A02388">
        <w:rPr>
          <w:rFonts w:ascii="Arial" w:hAnsi="Arial" w:cs="Arial"/>
          <w:b/>
        </w:rPr>
        <w:t>Schirmherr</w:t>
      </w:r>
      <w:r>
        <w:rPr>
          <w:rFonts w:ascii="Arial" w:hAnsi="Arial" w:cs="Arial"/>
          <w:b/>
        </w:rPr>
        <w:t>en</w:t>
      </w:r>
      <w:r w:rsidR="00A02388" w:rsidRPr="00A02388">
        <w:rPr>
          <w:rFonts w:ascii="Arial" w:hAnsi="Arial" w:cs="Arial"/>
          <w:b/>
        </w:rPr>
        <w:t xml:space="preserve"> </w:t>
      </w:r>
      <w:r w:rsidR="00730A23">
        <w:rPr>
          <w:rFonts w:ascii="Arial" w:hAnsi="Arial" w:cs="Arial"/>
          <w:b/>
        </w:rPr>
        <w:t>und</w:t>
      </w:r>
      <w:r w:rsidR="00A02388" w:rsidRPr="00A02388">
        <w:rPr>
          <w:rFonts w:ascii="Arial" w:hAnsi="Arial" w:cs="Arial"/>
          <w:b/>
        </w:rPr>
        <w:t xml:space="preserve"> </w:t>
      </w:r>
      <w:r w:rsidR="00B77332">
        <w:rPr>
          <w:rFonts w:ascii="Arial" w:hAnsi="Arial" w:cs="Arial"/>
          <w:b/>
        </w:rPr>
        <w:t xml:space="preserve">ein </w:t>
      </w:r>
      <w:r>
        <w:rPr>
          <w:rFonts w:ascii="Arial" w:hAnsi="Arial" w:cs="Arial"/>
          <w:b/>
        </w:rPr>
        <w:t xml:space="preserve">kompetentes </w:t>
      </w:r>
      <w:r w:rsidR="00A02388" w:rsidRPr="00A02388">
        <w:rPr>
          <w:rFonts w:ascii="Arial" w:hAnsi="Arial" w:cs="Arial"/>
          <w:b/>
        </w:rPr>
        <w:t>Partner</w:t>
      </w:r>
      <w:r>
        <w:rPr>
          <w:rFonts w:ascii="Arial" w:hAnsi="Arial" w:cs="Arial"/>
          <w:b/>
        </w:rPr>
        <w:t>netzwerk</w:t>
      </w:r>
    </w:p>
    <w:p w14:paraId="4BE03473" w14:textId="73490D18" w:rsidR="00A02388" w:rsidRDefault="00A02388" w:rsidP="00EF47F6">
      <w:pPr>
        <w:pStyle w:val="TextA"/>
        <w:suppressAutoHyphens/>
        <w:spacing w:line="280" w:lineRule="atLeast"/>
        <w:jc w:val="both"/>
        <w:rPr>
          <w:rFonts w:ascii="Arial" w:hAnsi="Arial" w:cs="Arial"/>
        </w:rPr>
      </w:pPr>
    </w:p>
    <w:p w14:paraId="54885272" w14:textId="39F39B16" w:rsidR="00A02388" w:rsidRDefault="00EF47F6" w:rsidP="00EF47F6">
      <w:pPr>
        <w:pStyle w:val="TextA"/>
        <w:suppressAutoHyphens/>
        <w:spacing w:line="280" w:lineRule="atLeast"/>
        <w:jc w:val="both"/>
        <w:rPr>
          <w:rFonts w:ascii="Arial" w:hAnsi="Arial" w:cs="Arial"/>
        </w:rPr>
      </w:pPr>
      <w:r>
        <w:rPr>
          <w:rFonts w:ascii="Arial" w:hAnsi="Arial" w:cs="Arial"/>
        </w:rPr>
        <w:t xml:space="preserve">Der hohe Stellenwert der </w:t>
      </w:r>
      <w:proofErr w:type="spellStart"/>
      <w:r>
        <w:rPr>
          <w:rFonts w:ascii="Arial" w:hAnsi="Arial" w:cs="Arial"/>
        </w:rPr>
        <w:t>protekt</w:t>
      </w:r>
      <w:proofErr w:type="spellEnd"/>
      <w:r>
        <w:rPr>
          <w:rFonts w:ascii="Arial" w:hAnsi="Arial" w:cs="Arial"/>
        </w:rPr>
        <w:t xml:space="preserve"> wird durch ihre promintenten Unterstützer verdeutlicht. </w:t>
      </w:r>
      <w:r w:rsidR="00A02388" w:rsidRPr="00A02388">
        <w:rPr>
          <w:rFonts w:ascii="Arial" w:hAnsi="Arial" w:cs="Arial"/>
        </w:rPr>
        <w:t>Die Bundesministerin des Innern und für Heimat, Nancy Faeser</w:t>
      </w:r>
      <w:r w:rsidR="00A02388">
        <w:rPr>
          <w:rFonts w:ascii="Arial" w:hAnsi="Arial" w:cs="Arial"/>
        </w:rPr>
        <w:t>,</w:t>
      </w:r>
      <w:r w:rsidR="00A02388" w:rsidRPr="00A02388">
        <w:rPr>
          <w:rFonts w:ascii="Arial" w:hAnsi="Arial" w:cs="Arial"/>
        </w:rPr>
        <w:t xml:space="preserve"> und </w:t>
      </w:r>
      <w:r w:rsidR="00A02388">
        <w:rPr>
          <w:rFonts w:ascii="Arial" w:hAnsi="Arial" w:cs="Arial"/>
        </w:rPr>
        <w:t xml:space="preserve">Prof. </w:t>
      </w:r>
      <w:r w:rsidR="00A02388" w:rsidRPr="00A02388">
        <w:rPr>
          <w:rFonts w:ascii="Arial" w:hAnsi="Arial" w:cs="Arial"/>
        </w:rPr>
        <w:t xml:space="preserve">Thomas Popp, Mitglied der Sächsischen Staatsregierung und Sächsischer </w:t>
      </w:r>
      <w:r w:rsidR="00A02388" w:rsidRPr="00A02388">
        <w:rPr>
          <w:rFonts w:ascii="Arial" w:hAnsi="Arial" w:cs="Arial"/>
        </w:rPr>
        <w:lastRenderedPageBreak/>
        <w:t xml:space="preserve">Staatssekretär für Digitale Verwaltung und Verwaltungsmodernisierung, haben </w:t>
      </w:r>
      <w:r w:rsidR="00A02388">
        <w:rPr>
          <w:rFonts w:ascii="Arial" w:hAnsi="Arial" w:cs="Arial"/>
        </w:rPr>
        <w:t xml:space="preserve">erneut </w:t>
      </w:r>
      <w:r w:rsidR="00A02388" w:rsidRPr="00A02388">
        <w:rPr>
          <w:rFonts w:ascii="Arial" w:hAnsi="Arial" w:cs="Arial"/>
        </w:rPr>
        <w:t xml:space="preserve">die Schirmherrschaften </w:t>
      </w:r>
      <w:r w:rsidR="00625F86">
        <w:rPr>
          <w:rFonts w:ascii="Arial" w:hAnsi="Arial" w:cs="Arial"/>
        </w:rPr>
        <w:t xml:space="preserve">über die </w:t>
      </w:r>
      <w:proofErr w:type="spellStart"/>
      <w:r w:rsidR="00625F86">
        <w:rPr>
          <w:rFonts w:ascii="Arial" w:hAnsi="Arial" w:cs="Arial"/>
        </w:rPr>
        <w:t>protekt</w:t>
      </w:r>
      <w:proofErr w:type="spellEnd"/>
      <w:r w:rsidR="00625F86">
        <w:rPr>
          <w:rFonts w:ascii="Arial" w:hAnsi="Arial" w:cs="Arial"/>
        </w:rPr>
        <w:t xml:space="preserve"> </w:t>
      </w:r>
      <w:r w:rsidR="00A02388" w:rsidRPr="00A02388">
        <w:rPr>
          <w:rFonts w:ascii="Arial" w:hAnsi="Arial" w:cs="Arial"/>
        </w:rPr>
        <w:t>übernommen.</w:t>
      </w:r>
    </w:p>
    <w:p w14:paraId="51916206" w14:textId="516A6183" w:rsidR="00EF47F6" w:rsidRDefault="00EF47F6" w:rsidP="00EF47F6">
      <w:pPr>
        <w:pStyle w:val="TextA"/>
        <w:suppressAutoHyphens/>
        <w:spacing w:line="280" w:lineRule="atLeast"/>
        <w:jc w:val="both"/>
        <w:rPr>
          <w:rFonts w:ascii="Arial" w:hAnsi="Arial" w:cs="Arial"/>
        </w:rPr>
      </w:pPr>
    </w:p>
    <w:p w14:paraId="792BB68D" w14:textId="315A6D6D" w:rsidR="00EF47F6" w:rsidRDefault="00EF47F6" w:rsidP="00A406DC">
      <w:pPr>
        <w:pStyle w:val="TextA"/>
        <w:suppressAutoHyphens/>
        <w:spacing w:line="280" w:lineRule="atLeast"/>
        <w:jc w:val="both"/>
        <w:rPr>
          <w:rFonts w:ascii="Arial" w:hAnsi="Arial" w:cs="Arial"/>
        </w:rPr>
      </w:pPr>
      <w:r>
        <w:rPr>
          <w:rFonts w:ascii="Arial" w:hAnsi="Arial" w:cs="Arial"/>
        </w:rPr>
        <w:t xml:space="preserve">Darüber hinaus wirkt seit vielen Jahren </w:t>
      </w:r>
      <w:r w:rsidR="009A5618">
        <w:rPr>
          <w:rFonts w:ascii="Arial" w:hAnsi="Arial" w:cs="Arial"/>
        </w:rPr>
        <w:t xml:space="preserve">ein </w:t>
      </w:r>
      <w:r>
        <w:rPr>
          <w:rFonts w:ascii="Arial" w:hAnsi="Arial" w:cs="Arial"/>
        </w:rPr>
        <w:t>kompetentes Partnernetzwerk bei der Zusammenstellung des Konferenzprogramms mit.</w:t>
      </w:r>
      <w:r w:rsidR="00A406DC">
        <w:rPr>
          <w:rFonts w:ascii="Arial" w:hAnsi="Arial" w:cs="Arial"/>
        </w:rPr>
        <w:t xml:space="preserve"> „</w:t>
      </w:r>
      <w:r w:rsidR="00A406DC" w:rsidRPr="00A406DC">
        <w:rPr>
          <w:rFonts w:ascii="Arial" w:hAnsi="Arial" w:cs="Arial"/>
        </w:rPr>
        <w:t xml:space="preserve">Einmal im Jahr trifft sich die Fachwelt auf der </w:t>
      </w:r>
      <w:proofErr w:type="spellStart"/>
      <w:r w:rsidR="00A406DC" w:rsidRPr="00A406DC">
        <w:rPr>
          <w:rFonts w:ascii="Arial" w:hAnsi="Arial" w:cs="Arial"/>
        </w:rPr>
        <w:t>protekt</w:t>
      </w:r>
      <w:proofErr w:type="spellEnd"/>
      <w:r w:rsidR="00A406DC" w:rsidRPr="00A406DC">
        <w:rPr>
          <w:rFonts w:ascii="Arial" w:hAnsi="Arial" w:cs="Arial"/>
        </w:rPr>
        <w:t xml:space="preserve"> um kritische Infrastrukturen zu diskutieren, neue Lösungen vorzustellen und sich zu vernetzen.</w:t>
      </w:r>
      <w:r w:rsidR="00A406DC">
        <w:rPr>
          <w:rFonts w:ascii="Arial" w:hAnsi="Arial" w:cs="Arial"/>
        </w:rPr>
        <w:t xml:space="preserve"> </w:t>
      </w:r>
      <w:r w:rsidR="00A406DC" w:rsidRPr="00A406DC">
        <w:rPr>
          <w:rFonts w:ascii="Arial" w:hAnsi="Arial" w:cs="Arial"/>
        </w:rPr>
        <w:t xml:space="preserve">In einer sich immer schneller wandelnden Gesellschaft ist die Anpassung der KRITIS-Betreiber verschiedenster Sektoren obligat. Die </w:t>
      </w:r>
      <w:proofErr w:type="spellStart"/>
      <w:r w:rsidR="00A406DC" w:rsidRPr="00A406DC">
        <w:rPr>
          <w:rFonts w:ascii="Arial" w:hAnsi="Arial" w:cs="Arial"/>
        </w:rPr>
        <w:t>protekt</w:t>
      </w:r>
      <w:proofErr w:type="spellEnd"/>
      <w:r w:rsidR="00A406DC" w:rsidRPr="00A406DC">
        <w:rPr>
          <w:rFonts w:ascii="Arial" w:hAnsi="Arial" w:cs="Arial"/>
        </w:rPr>
        <w:t xml:space="preserve"> bietet innovative Einblicke und Antworten zur Zukunft der Sicherheitsindustrie.</w:t>
      </w:r>
      <w:r w:rsidR="00A406DC">
        <w:rPr>
          <w:rFonts w:ascii="Arial" w:hAnsi="Arial" w:cs="Arial"/>
        </w:rPr>
        <w:t xml:space="preserve"> </w:t>
      </w:r>
      <w:r w:rsidR="00A406DC" w:rsidRPr="00A406DC">
        <w:rPr>
          <w:rFonts w:ascii="Arial" w:hAnsi="Arial" w:cs="Arial"/>
        </w:rPr>
        <w:t xml:space="preserve">Der </w:t>
      </w:r>
      <w:proofErr w:type="spellStart"/>
      <w:r w:rsidR="00A406DC" w:rsidRPr="00A406DC">
        <w:rPr>
          <w:rFonts w:ascii="Arial" w:hAnsi="Arial" w:cs="Arial"/>
        </w:rPr>
        <w:t>VfS</w:t>
      </w:r>
      <w:proofErr w:type="spellEnd"/>
      <w:r w:rsidR="00A406DC" w:rsidRPr="00A406DC">
        <w:rPr>
          <w:rFonts w:ascii="Arial" w:hAnsi="Arial" w:cs="Arial"/>
        </w:rPr>
        <w:t xml:space="preserve"> plant, wie schon in den Jahren zuvor, einen großen Teil der Fachkonferenz mit aktuellen Beiträgen zu kritischen Infrastrukturen und hilft mit seiner Expertise bei Fragen zu</w:t>
      </w:r>
      <w:r w:rsidR="00A406DC">
        <w:rPr>
          <w:rFonts w:ascii="Arial" w:hAnsi="Arial" w:cs="Arial"/>
        </w:rPr>
        <w:t xml:space="preserve"> </w:t>
      </w:r>
      <w:r w:rsidR="00A406DC" w:rsidRPr="00A406DC">
        <w:rPr>
          <w:rFonts w:ascii="Arial" w:hAnsi="Arial" w:cs="Arial"/>
        </w:rPr>
        <w:t>Entwicklung, Planung, Beschaffung, Errichtung im Betrieb sowohl im öffentlichen als auch im privaten Sektor</w:t>
      </w:r>
      <w:r w:rsidR="00A406DC">
        <w:rPr>
          <w:rFonts w:ascii="Arial" w:hAnsi="Arial" w:cs="Arial"/>
        </w:rPr>
        <w:t xml:space="preserve">“, erklärt </w:t>
      </w:r>
      <w:r>
        <w:rPr>
          <w:rFonts w:ascii="Arial" w:hAnsi="Arial" w:cs="Arial"/>
        </w:rPr>
        <w:t xml:space="preserve"> </w:t>
      </w:r>
      <w:r w:rsidR="00A406DC" w:rsidRPr="00A406DC">
        <w:rPr>
          <w:rFonts w:ascii="Arial" w:hAnsi="Arial" w:cs="Arial"/>
        </w:rPr>
        <w:t>Prof. Dr. Clemens Gause</w:t>
      </w:r>
      <w:r w:rsidR="00A406DC">
        <w:rPr>
          <w:rFonts w:ascii="Arial" w:hAnsi="Arial" w:cs="Arial"/>
        </w:rPr>
        <w:t>, Geschäftsführer des Verbandes für Sicherheitstechnik (</w:t>
      </w:r>
      <w:proofErr w:type="spellStart"/>
      <w:r w:rsidR="00A406DC">
        <w:rPr>
          <w:rFonts w:ascii="Arial" w:hAnsi="Arial" w:cs="Arial"/>
        </w:rPr>
        <w:t>VfS</w:t>
      </w:r>
      <w:proofErr w:type="spellEnd"/>
      <w:r w:rsidR="00A406DC">
        <w:rPr>
          <w:rFonts w:ascii="Arial" w:hAnsi="Arial" w:cs="Arial"/>
        </w:rPr>
        <w:t>).</w:t>
      </w:r>
      <w:r>
        <w:rPr>
          <w:rFonts w:ascii="Arial" w:hAnsi="Arial" w:cs="Arial"/>
        </w:rPr>
        <w:t xml:space="preserve"> Neben dem </w:t>
      </w:r>
      <w:proofErr w:type="spellStart"/>
      <w:r>
        <w:rPr>
          <w:rFonts w:ascii="Arial" w:hAnsi="Arial" w:cs="Arial"/>
        </w:rPr>
        <w:t>VfS</w:t>
      </w:r>
      <w:proofErr w:type="spellEnd"/>
      <w:r>
        <w:rPr>
          <w:rFonts w:ascii="Arial" w:hAnsi="Arial" w:cs="Arial"/>
        </w:rPr>
        <w:t xml:space="preserve"> engagieren sich der ASW Bundesverband (Allianz für Sicherheit in der Wirtschaft) und der Bundesverband für den Schutz Kritischer Infrastrukturen (BSKI)</w:t>
      </w:r>
      <w:r w:rsidR="009A5618">
        <w:rPr>
          <w:rFonts w:ascii="Arial" w:hAnsi="Arial" w:cs="Arial"/>
        </w:rPr>
        <w:t xml:space="preserve"> als ideelle Träger der </w:t>
      </w:r>
      <w:proofErr w:type="spellStart"/>
      <w:r w:rsidR="009A5618">
        <w:rPr>
          <w:rFonts w:ascii="Arial" w:hAnsi="Arial" w:cs="Arial"/>
        </w:rPr>
        <w:t>protekt</w:t>
      </w:r>
      <w:proofErr w:type="spellEnd"/>
      <w:r>
        <w:rPr>
          <w:rFonts w:ascii="Arial" w:hAnsi="Arial" w:cs="Arial"/>
        </w:rPr>
        <w:t>.</w:t>
      </w:r>
    </w:p>
    <w:p w14:paraId="5A64D449" w14:textId="6930D6D3" w:rsidR="00EF47F6" w:rsidRDefault="00EF47F6" w:rsidP="00EF47F6">
      <w:pPr>
        <w:pStyle w:val="TextA"/>
        <w:suppressAutoHyphens/>
        <w:spacing w:line="280" w:lineRule="atLeast"/>
        <w:jc w:val="both"/>
        <w:rPr>
          <w:rFonts w:ascii="Arial" w:hAnsi="Arial" w:cs="Arial"/>
        </w:rPr>
      </w:pPr>
    </w:p>
    <w:p w14:paraId="11AE427C" w14:textId="1A72A5E1" w:rsidR="00EF47F6" w:rsidRDefault="00EF47F6" w:rsidP="00EF47F6">
      <w:pPr>
        <w:pStyle w:val="TextA"/>
        <w:suppressAutoHyphens/>
        <w:spacing w:line="280" w:lineRule="atLeast"/>
        <w:jc w:val="both"/>
        <w:rPr>
          <w:rFonts w:ascii="Arial" w:hAnsi="Arial" w:cs="Arial"/>
        </w:rPr>
      </w:pPr>
      <w:r>
        <w:rPr>
          <w:rFonts w:ascii="Arial" w:hAnsi="Arial" w:cs="Arial"/>
        </w:rPr>
        <w:t xml:space="preserve">Tickets für die </w:t>
      </w:r>
      <w:proofErr w:type="spellStart"/>
      <w:r>
        <w:rPr>
          <w:rFonts w:ascii="Arial" w:hAnsi="Arial" w:cs="Arial"/>
        </w:rPr>
        <w:t>protekt</w:t>
      </w:r>
      <w:proofErr w:type="spellEnd"/>
      <w:r>
        <w:rPr>
          <w:rFonts w:ascii="Arial" w:hAnsi="Arial" w:cs="Arial"/>
        </w:rPr>
        <w:t xml:space="preserve"> sind ab sofort </w:t>
      </w:r>
      <w:hyperlink r:id="rId8" w:history="1">
        <w:r w:rsidRPr="000D2D73">
          <w:rPr>
            <w:rStyle w:val="Hyperlink"/>
            <w:rFonts w:ascii="Arial" w:hAnsi="Arial" w:cs="Arial"/>
          </w:rPr>
          <w:t>online erhältlich</w:t>
        </w:r>
      </w:hyperlink>
      <w:r>
        <w:rPr>
          <w:rFonts w:ascii="Arial" w:hAnsi="Arial" w:cs="Arial"/>
        </w:rPr>
        <w:t xml:space="preserve"> – bis zum 20. September zum Frühbucherrabatt. Das aktuelle Konferenzprogramm steht </w:t>
      </w:r>
      <w:hyperlink r:id="rId9" w:history="1">
        <w:r w:rsidRPr="00EF47F6">
          <w:rPr>
            <w:rStyle w:val="Hyperlink"/>
            <w:rFonts w:ascii="Arial" w:hAnsi="Arial" w:cs="Arial"/>
          </w:rPr>
          <w:t>hier</w:t>
        </w:r>
      </w:hyperlink>
      <w:r>
        <w:rPr>
          <w:rFonts w:ascii="Arial" w:hAnsi="Arial" w:cs="Arial"/>
        </w:rPr>
        <w:t xml:space="preserve"> zur Verfügung.</w:t>
      </w:r>
    </w:p>
    <w:p w14:paraId="4717E350" w14:textId="7B137D55" w:rsidR="009D1EA6" w:rsidRDefault="009D1EA6">
      <w:pPr>
        <w:pStyle w:val="TextA"/>
        <w:suppressAutoHyphens/>
        <w:spacing w:line="280" w:lineRule="atLeast"/>
        <w:jc w:val="both"/>
        <w:rPr>
          <w:rFonts w:ascii="Arial" w:eastAsia="Arial" w:hAnsi="Arial" w:cs="Arial"/>
        </w:rPr>
      </w:pPr>
    </w:p>
    <w:p w14:paraId="35BC324C" w14:textId="77777777" w:rsidR="00E53FED" w:rsidRPr="00BE38F9" w:rsidRDefault="00E53FED">
      <w:pPr>
        <w:pStyle w:val="TextA"/>
        <w:suppressAutoHyphens/>
        <w:spacing w:line="280" w:lineRule="atLeast"/>
        <w:jc w:val="both"/>
        <w:rPr>
          <w:rFonts w:ascii="Arial" w:eastAsia="Arial" w:hAnsi="Arial" w:cs="Arial"/>
        </w:rPr>
      </w:pPr>
    </w:p>
    <w:p w14:paraId="7A784DE6"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7526AE">
        <w:rPr>
          <w:rFonts w:ascii="Arial" w:hAnsi="Arial" w:cs="Arial"/>
          <w:b/>
          <w:bCs/>
          <w:sz w:val="20"/>
          <w:szCs w:val="20"/>
        </w:rPr>
        <w:t xml:space="preserve">Über die </w:t>
      </w:r>
      <w:proofErr w:type="spellStart"/>
      <w:r w:rsidRPr="007526AE">
        <w:rPr>
          <w:rFonts w:ascii="Arial" w:hAnsi="Arial" w:cs="Arial"/>
          <w:b/>
          <w:bCs/>
          <w:sz w:val="20"/>
          <w:szCs w:val="20"/>
        </w:rPr>
        <w:t>protekt</w:t>
      </w:r>
      <w:proofErr w:type="spellEnd"/>
      <w:r w:rsidRPr="007526AE">
        <w:rPr>
          <w:rFonts w:ascii="Arial" w:hAnsi="Arial" w:cs="Arial"/>
          <w:b/>
          <w:bCs/>
          <w:sz w:val="20"/>
          <w:szCs w:val="20"/>
        </w:rPr>
        <w:t xml:space="preserve"> </w:t>
      </w:r>
    </w:p>
    <w:p w14:paraId="74516896" w14:textId="5DAB5C24" w:rsidR="009D1EA6" w:rsidRPr="007526AE" w:rsidRDefault="009D477B" w:rsidP="009D477B">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7526AE">
        <w:rPr>
          <w:rFonts w:ascii="Arial" w:hAnsi="Arial" w:cs="Arial"/>
          <w:sz w:val="20"/>
          <w:szCs w:val="20"/>
        </w:rPr>
        <w:t xml:space="preserve">Die </w:t>
      </w:r>
      <w:proofErr w:type="spellStart"/>
      <w:r w:rsidRPr="007526AE">
        <w:rPr>
          <w:rFonts w:ascii="Arial" w:hAnsi="Arial" w:cs="Arial"/>
          <w:sz w:val="20"/>
          <w:szCs w:val="20"/>
        </w:rPr>
        <w:t>protekt</w:t>
      </w:r>
      <w:proofErr w:type="spellEnd"/>
      <w:r w:rsidRPr="007526AE">
        <w:rPr>
          <w:rFonts w:ascii="Arial" w:hAnsi="Arial" w:cs="Arial"/>
          <w:sz w:val="20"/>
          <w:szCs w:val="20"/>
        </w:rPr>
        <w:t xml:space="preserve"> ist deutschlandweit die einzige Konferenz für den Schutz kritischer Infrastrukturen, die sich an alle KRITIS-Sektoren richtet und d</w:t>
      </w:r>
      <w:r w:rsidR="00B77332">
        <w:rPr>
          <w:rFonts w:ascii="Arial" w:hAnsi="Arial" w:cs="Arial"/>
          <w:sz w:val="20"/>
          <w:szCs w:val="20"/>
        </w:rPr>
        <w:t>i</w:t>
      </w:r>
      <w:r w:rsidRPr="007526AE">
        <w:rPr>
          <w:rFonts w:ascii="Arial" w:hAnsi="Arial" w:cs="Arial"/>
          <w:sz w:val="20"/>
          <w:szCs w:val="20"/>
        </w:rPr>
        <w:t>e physische</w:t>
      </w:r>
      <w:r w:rsidR="00B77332">
        <w:rPr>
          <w:rFonts w:ascii="Arial" w:hAnsi="Arial" w:cs="Arial"/>
          <w:sz w:val="20"/>
          <w:szCs w:val="20"/>
        </w:rPr>
        <w:t xml:space="preserve"> Sicherheit</w:t>
      </w:r>
      <w:r w:rsidRPr="007526AE">
        <w:rPr>
          <w:rFonts w:ascii="Arial" w:hAnsi="Arial" w:cs="Arial"/>
          <w:sz w:val="20"/>
          <w:szCs w:val="20"/>
        </w:rPr>
        <w:t xml:space="preserve"> sowie die </w:t>
      </w:r>
      <w:proofErr w:type="spellStart"/>
      <w:r w:rsidR="00B77332">
        <w:rPr>
          <w:rFonts w:ascii="Arial" w:hAnsi="Arial" w:cs="Arial"/>
          <w:sz w:val="20"/>
          <w:szCs w:val="20"/>
        </w:rPr>
        <w:t>Cyber-</w:t>
      </w:r>
      <w:proofErr w:type="spellEnd"/>
      <w:r w:rsidR="00B77332">
        <w:rPr>
          <w:rFonts w:ascii="Arial" w:hAnsi="Arial" w:cs="Arial"/>
          <w:sz w:val="20"/>
          <w:szCs w:val="20"/>
        </w:rPr>
        <w:t xml:space="preserve"> und Informationssicherheit </w:t>
      </w:r>
      <w:r w:rsidRPr="007526AE">
        <w:rPr>
          <w:rFonts w:ascii="Arial" w:hAnsi="Arial" w:cs="Arial"/>
          <w:sz w:val="20"/>
          <w:szCs w:val="20"/>
        </w:rPr>
        <w:t xml:space="preserve">gleichermaßen behandelt. Mit Vorträgen, Workshops und Best Practices thematisiert sie vielfältige Bedrohungsszenarien und Lösungsansätze rund um Krisenprävention und Krisenmanagement. Die </w:t>
      </w:r>
      <w:proofErr w:type="spellStart"/>
      <w:r w:rsidRPr="007526AE">
        <w:rPr>
          <w:rFonts w:ascii="Arial" w:hAnsi="Arial" w:cs="Arial"/>
          <w:sz w:val="20"/>
          <w:szCs w:val="20"/>
        </w:rPr>
        <w:t>protekt</w:t>
      </w:r>
      <w:proofErr w:type="spellEnd"/>
      <w:r w:rsidRPr="007526AE">
        <w:rPr>
          <w:rFonts w:ascii="Arial" w:hAnsi="Arial" w:cs="Arial"/>
          <w:sz w:val="20"/>
          <w:szCs w:val="20"/>
        </w:rPr>
        <w:t xml:space="preserve"> bietet KRITIS-Betreibern außerdem die Rahmenbedingungen, sich untereinander, mit der Sicherheitsindustrie, Vertretern des öffentlichen Sektors aus Bund, Ländern und Kommunen sowie aus Wissenschaft und Forschung zu vernetzen und Erfahrungen auszutauschen. Schirmherren sind</w:t>
      </w:r>
      <w:r w:rsidR="00963C08" w:rsidRPr="007526AE">
        <w:rPr>
          <w:rFonts w:ascii="Arial" w:hAnsi="Arial" w:cs="Arial"/>
          <w:sz w:val="20"/>
          <w:szCs w:val="20"/>
        </w:rPr>
        <w:t xml:space="preserve"> </w:t>
      </w:r>
      <w:r w:rsidRPr="007526AE">
        <w:rPr>
          <w:rFonts w:ascii="Arial" w:hAnsi="Arial" w:cs="Arial"/>
          <w:sz w:val="20"/>
          <w:szCs w:val="20"/>
        </w:rPr>
        <w:t xml:space="preserve">das </w:t>
      </w:r>
      <w:r w:rsidR="00921553" w:rsidRPr="007526AE">
        <w:rPr>
          <w:rFonts w:ascii="Arial" w:hAnsi="Arial" w:cs="Arial"/>
          <w:sz w:val="20"/>
          <w:szCs w:val="20"/>
        </w:rPr>
        <w:t>Bundesminister</w:t>
      </w:r>
      <w:r w:rsidR="00963C08" w:rsidRPr="007526AE">
        <w:rPr>
          <w:rFonts w:ascii="Arial" w:hAnsi="Arial" w:cs="Arial"/>
          <w:sz w:val="20"/>
          <w:szCs w:val="20"/>
        </w:rPr>
        <w:t>ium</w:t>
      </w:r>
      <w:r w:rsidR="00921553" w:rsidRPr="007526AE">
        <w:rPr>
          <w:rFonts w:ascii="Arial" w:hAnsi="Arial" w:cs="Arial"/>
          <w:sz w:val="20"/>
          <w:szCs w:val="20"/>
        </w:rPr>
        <w:t xml:space="preserve"> des Innern</w:t>
      </w:r>
      <w:r w:rsidR="00BF091C">
        <w:rPr>
          <w:rFonts w:ascii="Arial" w:hAnsi="Arial" w:cs="Arial"/>
          <w:sz w:val="20"/>
          <w:szCs w:val="20"/>
        </w:rPr>
        <w:t xml:space="preserve"> und </w:t>
      </w:r>
      <w:r w:rsidR="00921553" w:rsidRPr="007526AE">
        <w:rPr>
          <w:rFonts w:ascii="Arial" w:hAnsi="Arial" w:cs="Arial"/>
          <w:sz w:val="20"/>
          <w:szCs w:val="20"/>
        </w:rPr>
        <w:t xml:space="preserve">für Heimat und </w:t>
      </w:r>
      <w:r w:rsidR="00963C08" w:rsidRPr="007526AE">
        <w:rPr>
          <w:rFonts w:ascii="Arial" w:hAnsi="Arial" w:cs="Arial"/>
          <w:sz w:val="20"/>
          <w:szCs w:val="20"/>
        </w:rPr>
        <w:t>die</w:t>
      </w:r>
      <w:r w:rsidR="00921553" w:rsidRPr="007526AE">
        <w:rPr>
          <w:rFonts w:ascii="Arial" w:hAnsi="Arial" w:cs="Arial"/>
          <w:sz w:val="20"/>
          <w:szCs w:val="20"/>
        </w:rPr>
        <w:t xml:space="preserve"> Sächsische Staatskanzlei. </w:t>
      </w:r>
      <w:r w:rsidR="007C6D3D" w:rsidRPr="007526AE">
        <w:rPr>
          <w:rFonts w:ascii="Arial" w:hAnsi="Arial" w:cs="Arial"/>
          <w:sz w:val="20"/>
          <w:szCs w:val="20"/>
        </w:rPr>
        <w:t>Als i</w:t>
      </w:r>
      <w:r w:rsidR="00921553" w:rsidRPr="007526AE">
        <w:rPr>
          <w:rFonts w:ascii="Arial" w:hAnsi="Arial" w:cs="Arial"/>
          <w:sz w:val="20"/>
          <w:szCs w:val="20"/>
        </w:rPr>
        <w:t xml:space="preserve">deelle Träger </w:t>
      </w:r>
      <w:r w:rsidR="007C6D3D" w:rsidRPr="007526AE">
        <w:rPr>
          <w:rFonts w:ascii="Arial" w:hAnsi="Arial" w:cs="Arial"/>
          <w:sz w:val="20"/>
          <w:szCs w:val="20"/>
        </w:rPr>
        <w:t>fungieren</w:t>
      </w:r>
      <w:r w:rsidR="00921553" w:rsidRPr="007526AE">
        <w:rPr>
          <w:rFonts w:ascii="Arial" w:hAnsi="Arial" w:cs="Arial"/>
          <w:sz w:val="20"/>
          <w:szCs w:val="20"/>
        </w:rPr>
        <w:t xml:space="preserve"> der Bundesverband </w:t>
      </w:r>
      <w:bookmarkStart w:id="0" w:name="_Hlk109043192"/>
      <w:r w:rsidR="00921553" w:rsidRPr="007526AE">
        <w:rPr>
          <w:rFonts w:ascii="Arial" w:hAnsi="Arial" w:cs="Arial"/>
          <w:sz w:val="20"/>
          <w:szCs w:val="20"/>
        </w:rPr>
        <w:t>Allianz für Sicherheit in der Wirtschaft e.V. (ASW</w:t>
      </w:r>
      <w:bookmarkEnd w:id="0"/>
      <w:r w:rsidR="00921553" w:rsidRPr="007526AE">
        <w:rPr>
          <w:rFonts w:ascii="Arial" w:hAnsi="Arial" w:cs="Arial"/>
          <w:sz w:val="20"/>
          <w:szCs w:val="20"/>
        </w:rPr>
        <w:t>)</w:t>
      </w:r>
      <w:r w:rsidR="0083358F" w:rsidRPr="007526AE">
        <w:rPr>
          <w:rFonts w:ascii="Arial" w:hAnsi="Arial" w:cs="Arial"/>
          <w:sz w:val="20"/>
          <w:szCs w:val="20"/>
        </w:rPr>
        <w:t>,</w:t>
      </w:r>
      <w:r w:rsidR="007C6D3D" w:rsidRPr="007526AE">
        <w:rPr>
          <w:rFonts w:ascii="Arial" w:hAnsi="Arial" w:cs="Arial"/>
          <w:sz w:val="20"/>
          <w:szCs w:val="20"/>
        </w:rPr>
        <w:t xml:space="preserve"> </w:t>
      </w:r>
      <w:r w:rsidR="00A406DC" w:rsidRPr="007526AE">
        <w:rPr>
          <w:rFonts w:ascii="Arial" w:hAnsi="Arial" w:cs="Arial"/>
          <w:sz w:val="20"/>
          <w:szCs w:val="20"/>
        </w:rPr>
        <w:t>der Bundesverband für den Schutz kritischer Infrastrukturen e.V. (BSKI)</w:t>
      </w:r>
      <w:r w:rsidR="00A406DC">
        <w:rPr>
          <w:rFonts w:ascii="Arial" w:hAnsi="Arial" w:cs="Arial"/>
          <w:sz w:val="20"/>
          <w:szCs w:val="20"/>
        </w:rPr>
        <w:t xml:space="preserve"> und </w:t>
      </w:r>
      <w:r w:rsidR="00921553" w:rsidRPr="007526AE">
        <w:rPr>
          <w:rFonts w:ascii="Arial" w:hAnsi="Arial" w:cs="Arial"/>
          <w:sz w:val="20"/>
          <w:szCs w:val="20"/>
        </w:rPr>
        <w:t>der Verband für Sicherheitstechnik e.V. (</w:t>
      </w:r>
      <w:proofErr w:type="spellStart"/>
      <w:r w:rsidR="00921553" w:rsidRPr="007526AE">
        <w:rPr>
          <w:rFonts w:ascii="Arial" w:hAnsi="Arial" w:cs="Arial"/>
          <w:sz w:val="20"/>
          <w:szCs w:val="20"/>
        </w:rPr>
        <w:t>VfS</w:t>
      </w:r>
      <w:proofErr w:type="spellEnd"/>
      <w:r w:rsidR="00921553" w:rsidRPr="007526AE">
        <w:rPr>
          <w:rFonts w:ascii="Arial" w:hAnsi="Arial" w:cs="Arial"/>
          <w:sz w:val="20"/>
          <w:szCs w:val="20"/>
        </w:rPr>
        <w:t xml:space="preserve">). Die </w:t>
      </w:r>
      <w:proofErr w:type="spellStart"/>
      <w:r w:rsidR="00921553" w:rsidRPr="007526AE">
        <w:rPr>
          <w:rFonts w:ascii="Arial" w:hAnsi="Arial" w:cs="Arial"/>
          <w:sz w:val="20"/>
          <w:szCs w:val="20"/>
        </w:rPr>
        <w:t>protekt</w:t>
      </w:r>
      <w:proofErr w:type="spellEnd"/>
      <w:r w:rsidR="00921553" w:rsidRPr="007526AE">
        <w:rPr>
          <w:rFonts w:ascii="Arial" w:hAnsi="Arial" w:cs="Arial"/>
          <w:sz w:val="20"/>
          <w:szCs w:val="20"/>
        </w:rPr>
        <w:t xml:space="preserve"> findet jährlich in der KONGRESSHALLE am Zoo Leipzig statt. </w:t>
      </w:r>
      <w:r w:rsidR="005A39D9" w:rsidRPr="005A39D9">
        <w:rPr>
          <w:rFonts w:ascii="Arial" w:hAnsi="Arial" w:cs="Arial"/>
          <w:sz w:val="20"/>
          <w:szCs w:val="20"/>
        </w:rPr>
        <w:t xml:space="preserve">Mit </w:t>
      </w:r>
      <w:r w:rsidR="005A772C">
        <w:rPr>
          <w:rFonts w:ascii="Arial" w:hAnsi="Arial" w:cs="Arial"/>
          <w:sz w:val="20"/>
          <w:szCs w:val="20"/>
        </w:rPr>
        <w:t>30</w:t>
      </w:r>
      <w:r w:rsidR="005A39D9" w:rsidRPr="005A39D9">
        <w:rPr>
          <w:rFonts w:ascii="Arial" w:hAnsi="Arial" w:cs="Arial"/>
          <w:sz w:val="20"/>
          <w:szCs w:val="20"/>
        </w:rPr>
        <w:t xml:space="preserve">0 Experten aus ganz Deutschland verzeichnete die </w:t>
      </w:r>
      <w:proofErr w:type="spellStart"/>
      <w:r w:rsidR="005A39D9" w:rsidRPr="005A39D9">
        <w:rPr>
          <w:rFonts w:ascii="Arial" w:hAnsi="Arial" w:cs="Arial"/>
          <w:sz w:val="20"/>
          <w:szCs w:val="20"/>
        </w:rPr>
        <w:t>protekt</w:t>
      </w:r>
      <w:proofErr w:type="spellEnd"/>
      <w:r w:rsidR="005A39D9" w:rsidRPr="005A39D9">
        <w:rPr>
          <w:rFonts w:ascii="Arial" w:hAnsi="Arial" w:cs="Arial"/>
          <w:sz w:val="20"/>
          <w:szCs w:val="20"/>
        </w:rPr>
        <w:t xml:space="preserve"> 202</w:t>
      </w:r>
      <w:r w:rsidR="005A772C">
        <w:rPr>
          <w:rFonts w:ascii="Arial" w:hAnsi="Arial" w:cs="Arial"/>
          <w:sz w:val="20"/>
          <w:szCs w:val="20"/>
        </w:rPr>
        <w:t>2</w:t>
      </w:r>
      <w:r w:rsidR="005A39D9" w:rsidRPr="005A39D9">
        <w:rPr>
          <w:rFonts w:ascii="Arial" w:hAnsi="Arial" w:cs="Arial"/>
          <w:sz w:val="20"/>
          <w:szCs w:val="20"/>
        </w:rPr>
        <w:t xml:space="preserve"> eine Rekordbeteiligung. </w:t>
      </w:r>
      <w:r w:rsidR="005A39D9" w:rsidRPr="00A406DC">
        <w:rPr>
          <w:rFonts w:ascii="Arial" w:hAnsi="Arial" w:cs="Arial"/>
          <w:sz w:val="20"/>
          <w:szCs w:val="20"/>
        </w:rPr>
        <w:t>Als Speaker beteiligten sich 45 Referenten in insgesamt 3</w:t>
      </w:r>
      <w:r w:rsidR="004945AC" w:rsidRPr="00A406DC">
        <w:rPr>
          <w:rFonts w:ascii="Arial" w:hAnsi="Arial" w:cs="Arial"/>
          <w:sz w:val="20"/>
          <w:szCs w:val="20"/>
        </w:rPr>
        <w:t xml:space="preserve">2 </w:t>
      </w:r>
      <w:r w:rsidR="005A39D9" w:rsidRPr="00A406DC">
        <w:rPr>
          <w:rFonts w:ascii="Arial" w:hAnsi="Arial" w:cs="Arial"/>
          <w:sz w:val="20"/>
          <w:szCs w:val="20"/>
        </w:rPr>
        <w:t>Konferenzbeiträgen</w:t>
      </w:r>
      <w:r w:rsidR="004945AC" w:rsidRPr="00A406DC">
        <w:rPr>
          <w:rFonts w:ascii="Arial" w:hAnsi="Arial" w:cs="Arial"/>
          <w:sz w:val="20"/>
          <w:szCs w:val="20"/>
        </w:rPr>
        <w:t xml:space="preserve"> und 4 Workshops</w:t>
      </w:r>
      <w:r w:rsidR="005A39D9" w:rsidRPr="00A406DC">
        <w:rPr>
          <w:rFonts w:ascii="Arial" w:hAnsi="Arial" w:cs="Arial"/>
          <w:sz w:val="20"/>
          <w:szCs w:val="20"/>
        </w:rPr>
        <w:t>.</w:t>
      </w:r>
    </w:p>
    <w:p w14:paraId="72264264" w14:textId="77777777" w:rsidR="009D1EA6" w:rsidRPr="007526AE" w:rsidRDefault="009D1EA6">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20C3C8C1" w14:textId="77777777" w:rsidR="00A406DC" w:rsidRDefault="00A406DC" w:rsidP="00A406DC">
      <w:pPr>
        <w:pStyle w:val="WW-VorformatierterText11"/>
        <w:spacing w:line="240" w:lineRule="auto"/>
        <w:rPr>
          <w:rFonts w:cs="Arial"/>
          <w:b/>
          <w:sz w:val="20"/>
        </w:rPr>
      </w:pPr>
      <w:bookmarkStart w:id="1" w:name="_Hlk108422811"/>
      <w:r>
        <w:rPr>
          <w:rFonts w:cs="Arial"/>
          <w:b/>
          <w:sz w:val="20"/>
        </w:rPr>
        <w:t>Über die Leipziger Messe</w:t>
      </w:r>
    </w:p>
    <w:p w14:paraId="11F94E1C" w14:textId="77777777" w:rsidR="00A406DC" w:rsidRDefault="00A406DC" w:rsidP="00A406DC">
      <w:pPr>
        <w:pStyle w:val="WW-VorformatierterText11"/>
        <w:spacing w:line="240" w:lineRule="auto"/>
        <w:jc w:val="both"/>
        <w:rPr>
          <w:rFonts w:cs="Arial"/>
          <w:sz w:val="20"/>
        </w:rPr>
      </w:pPr>
      <w:r>
        <w:rPr>
          <w:rFonts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Fonts w:cs="Arial"/>
          <w:sz w:val="20"/>
        </w:rPr>
        <w:t>Congress</w:t>
      </w:r>
      <w:proofErr w:type="spellEnd"/>
      <w:r>
        <w:rPr>
          <w:rFonts w:cs="Arial"/>
          <w:sz w:val="20"/>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w:t>
      </w:r>
      <w:bookmarkStart w:id="2" w:name="_GoBack"/>
      <w:bookmarkEnd w:id="2"/>
      <w:r>
        <w:rPr>
          <w:rFonts w:cs="Arial"/>
          <w:sz w:val="20"/>
        </w:rPr>
        <w:t xml:space="preserve">900 m² und ein Freigelände von </w:t>
      </w:r>
      <w:r>
        <w:rPr>
          <w:rFonts w:cs="Arial"/>
          <w:sz w:val="20"/>
        </w:rPr>
        <w:lastRenderedPageBreak/>
        <w:t>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bookmarkEnd w:id="1"/>
    <w:p w14:paraId="40CDF8EE" w14:textId="77777777" w:rsidR="009D1EA6" w:rsidRPr="007526AE" w:rsidRDefault="009D1EA6">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38D38D04"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7526AE">
        <w:rPr>
          <w:rFonts w:ascii="Arial" w:hAnsi="Arial" w:cs="Arial"/>
          <w:b/>
          <w:bCs/>
          <w:sz w:val="20"/>
          <w:szCs w:val="20"/>
        </w:rPr>
        <w:t>Ansprechpartner für die Presse:</w:t>
      </w:r>
    </w:p>
    <w:p w14:paraId="26D5A207"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Leipziger Messe</w:t>
      </w:r>
    </w:p>
    <w:p w14:paraId="6CB5BCA2"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 xml:space="preserve">Felix Wisotzki, Pressesprecher </w:t>
      </w:r>
      <w:proofErr w:type="spellStart"/>
      <w:r w:rsidRPr="007526AE">
        <w:rPr>
          <w:rFonts w:ascii="Arial" w:hAnsi="Arial" w:cs="Arial"/>
          <w:sz w:val="20"/>
          <w:szCs w:val="20"/>
        </w:rPr>
        <w:t>protekt</w:t>
      </w:r>
      <w:proofErr w:type="spellEnd"/>
    </w:p>
    <w:p w14:paraId="131287BE"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Telefon: +49 (0)341 / 678 6534</w:t>
      </w:r>
    </w:p>
    <w:p w14:paraId="48EE4549"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Telefax: +49 (0)341 / 678 16 6534</w:t>
      </w:r>
    </w:p>
    <w:p w14:paraId="77E4E35F"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 xml:space="preserve">E-Mail: f.wisotzki@leipziger-messe.de </w:t>
      </w:r>
    </w:p>
    <w:p w14:paraId="22F3BC42" w14:textId="77777777" w:rsidR="009D1EA6" w:rsidRPr="007526AE" w:rsidRDefault="009D1EA6">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7B89F67B"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7526AE">
        <w:rPr>
          <w:rFonts w:ascii="Arial" w:hAnsi="Arial" w:cs="Arial"/>
          <w:b/>
          <w:bCs/>
          <w:sz w:val="20"/>
          <w:szCs w:val="20"/>
        </w:rPr>
        <w:t>Weitere Informationen zur Veranstaltung im Internet:</w:t>
      </w:r>
    </w:p>
    <w:p w14:paraId="27E4E072" w14:textId="7CB24576" w:rsidR="009D1EA6" w:rsidRPr="007526AE" w:rsidRDefault="00921553" w:rsidP="009F63F7">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hAnsi="Arial" w:cs="Arial"/>
        </w:rPr>
      </w:pPr>
      <w:r w:rsidRPr="007526AE">
        <w:rPr>
          <w:rFonts w:ascii="Arial" w:hAnsi="Arial" w:cs="Arial"/>
          <w:sz w:val="20"/>
          <w:szCs w:val="20"/>
          <w:lang w:val="it-IT"/>
        </w:rPr>
        <w:t>http://www.protekt.de</w:t>
      </w:r>
    </w:p>
    <w:sectPr w:rsidR="009D1EA6" w:rsidRPr="007526AE">
      <w:headerReference w:type="default" r:id="rId10"/>
      <w:headerReference w:type="first" r:id="rId11"/>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359E7" w14:textId="77777777" w:rsidR="00801358" w:rsidRDefault="00801358">
      <w:r>
        <w:separator/>
      </w:r>
    </w:p>
  </w:endnote>
  <w:endnote w:type="continuationSeparator" w:id="0">
    <w:p w14:paraId="75CCEC7D" w14:textId="77777777" w:rsidR="00801358" w:rsidRDefault="0080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347E4" w14:textId="77777777" w:rsidR="00801358" w:rsidRDefault="00801358">
      <w:r>
        <w:separator/>
      </w:r>
    </w:p>
  </w:footnote>
  <w:footnote w:type="continuationSeparator" w:id="0">
    <w:p w14:paraId="53EA0119" w14:textId="77777777" w:rsidR="00801358" w:rsidRDefault="0080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0E26" w14:textId="77777777" w:rsidR="009D1EA6" w:rsidRDefault="00921553">
    <w:pPr>
      <w:pStyle w:val="Kopfzeile"/>
      <w:tabs>
        <w:tab w:val="clear" w:pos="9072"/>
        <w:tab w:val="right" w:pos="8194"/>
      </w:tabs>
    </w:pPr>
    <w:r>
      <w:rPr>
        <w:noProof/>
        <w:lang w:eastAsia="de-DE"/>
      </w:rPr>
      <mc:AlternateContent>
        <mc:Choice Requires="wps">
          <w:drawing>
            <wp:anchor distT="152400" distB="152400" distL="152400" distR="152400" simplePos="0" relativeHeight="251656704" behindDoc="1" locked="0" layoutInCell="1" allowOverlap="1" wp14:anchorId="38F9E63B" wp14:editId="660226D8">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77892732" w14:textId="4CB9381C" w:rsidR="009D1EA6" w:rsidRDefault="00921553">
                          <w:pPr>
                            <w:jc w:val="right"/>
                          </w:pPr>
                          <w:r>
                            <w:fldChar w:fldCharType="begin"/>
                          </w:r>
                          <w:r>
                            <w:instrText xml:space="preserve"> PAGE </w:instrText>
                          </w:r>
                          <w:r>
                            <w:fldChar w:fldCharType="separate"/>
                          </w:r>
                          <w:r w:rsidR="007747CB">
                            <w:rPr>
                              <w:noProof/>
                            </w:rPr>
                            <w:t>4</w:t>
                          </w:r>
                          <w:r>
                            <w:fldChar w:fldCharType="end"/>
                          </w:r>
                        </w:p>
                      </w:txbxContent>
                    </wps:txbx>
                    <wps:bodyPr wrap="square" lIns="0" tIns="0" rIns="0" bIns="0" numCol="1" anchor="t">
                      <a:noAutofit/>
                    </wps:bodyPr>
                  </wps:wsp>
                </a:graphicData>
              </a:graphic>
            </wp:anchor>
          </w:drawing>
        </mc:Choice>
        <mc:Fallback>
          <w:pict>
            <v:shapetype w14:anchorId="38F9E63B"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77892732" w14:textId="4CB9381C" w:rsidR="009D1EA6" w:rsidRDefault="00921553">
                    <w:pPr>
                      <w:jc w:val="right"/>
                    </w:pPr>
                    <w:r>
                      <w:fldChar w:fldCharType="begin"/>
                    </w:r>
                    <w:r>
                      <w:instrText xml:space="preserve"> PAGE </w:instrText>
                    </w:r>
                    <w:r>
                      <w:fldChar w:fldCharType="separate"/>
                    </w:r>
                    <w:r w:rsidR="007747CB">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2CE2" w14:textId="77777777" w:rsidR="009D1EA6" w:rsidRDefault="00921553">
    <w:pPr>
      <w:pStyle w:val="Kopfzeile"/>
      <w:tabs>
        <w:tab w:val="clear" w:pos="9072"/>
        <w:tab w:val="right" w:pos="8194"/>
      </w:tabs>
    </w:pPr>
    <w:r>
      <w:rPr>
        <w:noProof/>
        <w:lang w:eastAsia="de-DE"/>
      </w:rPr>
      <w:drawing>
        <wp:anchor distT="152400" distB="152400" distL="152400" distR="152400" simplePos="0" relativeHeight="251657728" behindDoc="1" locked="0" layoutInCell="1" allowOverlap="1" wp14:anchorId="7B991C42" wp14:editId="3BDE107B">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lang w:eastAsia="de-DE"/>
      </w:rPr>
      <w:drawing>
        <wp:anchor distT="152400" distB="152400" distL="152400" distR="152400" simplePos="0" relativeHeight="251658752" behindDoc="1" locked="0" layoutInCell="1" allowOverlap="1" wp14:anchorId="512B05F1" wp14:editId="7A8FBE6C">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FEE634"/>
    <w:lvl w:ilvl="0">
      <w:numFmt w:val="bullet"/>
      <w:lvlText w:val="*"/>
      <w:lvlJc w:val="left"/>
    </w:lvl>
  </w:abstractNum>
  <w:abstractNum w:abstractNumId="1" w15:restartNumberingAfterBreak="0">
    <w:nsid w:val="6EF87F2A"/>
    <w:multiLevelType w:val="multilevel"/>
    <w:tmpl w:val="688C52F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A6"/>
    <w:rsid w:val="0000541B"/>
    <w:rsid w:val="000578F5"/>
    <w:rsid w:val="00060F50"/>
    <w:rsid w:val="0007337B"/>
    <w:rsid w:val="00087F01"/>
    <w:rsid w:val="000A1068"/>
    <w:rsid w:val="000B02E5"/>
    <w:rsid w:val="000C39F3"/>
    <w:rsid w:val="000D2D73"/>
    <w:rsid w:val="000D4469"/>
    <w:rsid w:val="000E5059"/>
    <w:rsid w:val="000F61B3"/>
    <w:rsid w:val="001157BE"/>
    <w:rsid w:val="00122B2B"/>
    <w:rsid w:val="00161BDC"/>
    <w:rsid w:val="00167551"/>
    <w:rsid w:val="0017440F"/>
    <w:rsid w:val="001764A8"/>
    <w:rsid w:val="00182164"/>
    <w:rsid w:val="00197D6B"/>
    <w:rsid w:val="001B0531"/>
    <w:rsid w:val="001C54DA"/>
    <w:rsid w:val="001E4B03"/>
    <w:rsid w:val="00216C1C"/>
    <w:rsid w:val="002349DC"/>
    <w:rsid w:val="0024352C"/>
    <w:rsid w:val="00251514"/>
    <w:rsid w:val="0025278C"/>
    <w:rsid w:val="002710E5"/>
    <w:rsid w:val="00271132"/>
    <w:rsid w:val="002913F9"/>
    <w:rsid w:val="002934F7"/>
    <w:rsid w:val="002C7503"/>
    <w:rsid w:val="002C7827"/>
    <w:rsid w:val="002E73F3"/>
    <w:rsid w:val="00311EC2"/>
    <w:rsid w:val="0032579B"/>
    <w:rsid w:val="00333B7B"/>
    <w:rsid w:val="003508B9"/>
    <w:rsid w:val="00351185"/>
    <w:rsid w:val="00353980"/>
    <w:rsid w:val="00355460"/>
    <w:rsid w:val="00355FFB"/>
    <w:rsid w:val="00396C17"/>
    <w:rsid w:val="003C3F71"/>
    <w:rsid w:val="003E2113"/>
    <w:rsid w:val="003E6292"/>
    <w:rsid w:val="003F300C"/>
    <w:rsid w:val="00446BEB"/>
    <w:rsid w:val="00455342"/>
    <w:rsid w:val="004639BF"/>
    <w:rsid w:val="0046522D"/>
    <w:rsid w:val="00481CE5"/>
    <w:rsid w:val="00484FC8"/>
    <w:rsid w:val="004945AC"/>
    <w:rsid w:val="004C6234"/>
    <w:rsid w:val="004D0F9C"/>
    <w:rsid w:val="004D7761"/>
    <w:rsid w:val="00501997"/>
    <w:rsid w:val="00517CF7"/>
    <w:rsid w:val="00533CEE"/>
    <w:rsid w:val="00551CE7"/>
    <w:rsid w:val="005637E3"/>
    <w:rsid w:val="00574271"/>
    <w:rsid w:val="0057494F"/>
    <w:rsid w:val="00580F98"/>
    <w:rsid w:val="005857B7"/>
    <w:rsid w:val="005A20AD"/>
    <w:rsid w:val="005A39D9"/>
    <w:rsid w:val="005A772C"/>
    <w:rsid w:val="005C42C4"/>
    <w:rsid w:val="005E1456"/>
    <w:rsid w:val="005E62A7"/>
    <w:rsid w:val="005F6F00"/>
    <w:rsid w:val="00605ECC"/>
    <w:rsid w:val="00611E7D"/>
    <w:rsid w:val="00615305"/>
    <w:rsid w:val="006172CA"/>
    <w:rsid w:val="00623DB5"/>
    <w:rsid w:val="00625F86"/>
    <w:rsid w:val="00652B9F"/>
    <w:rsid w:val="00661E49"/>
    <w:rsid w:val="00663F50"/>
    <w:rsid w:val="0069150B"/>
    <w:rsid w:val="00694B57"/>
    <w:rsid w:val="006975AF"/>
    <w:rsid w:val="006A0279"/>
    <w:rsid w:val="006C29A3"/>
    <w:rsid w:val="006E305D"/>
    <w:rsid w:val="006E7ED9"/>
    <w:rsid w:val="006F5A94"/>
    <w:rsid w:val="006F5ABD"/>
    <w:rsid w:val="00722D6C"/>
    <w:rsid w:val="00730A23"/>
    <w:rsid w:val="0073640B"/>
    <w:rsid w:val="007526AE"/>
    <w:rsid w:val="00754703"/>
    <w:rsid w:val="00767EF1"/>
    <w:rsid w:val="007747CB"/>
    <w:rsid w:val="00793F97"/>
    <w:rsid w:val="007A4AFB"/>
    <w:rsid w:val="007A7A1D"/>
    <w:rsid w:val="007B1938"/>
    <w:rsid w:val="007B61C6"/>
    <w:rsid w:val="007C4791"/>
    <w:rsid w:val="007C6D3D"/>
    <w:rsid w:val="007D0A1E"/>
    <w:rsid w:val="007D1CDA"/>
    <w:rsid w:val="00801358"/>
    <w:rsid w:val="00805A45"/>
    <w:rsid w:val="00817D8E"/>
    <w:rsid w:val="0083358F"/>
    <w:rsid w:val="00842AB8"/>
    <w:rsid w:val="00854C7B"/>
    <w:rsid w:val="00860192"/>
    <w:rsid w:val="00883339"/>
    <w:rsid w:val="00887412"/>
    <w:rsid w:val="00894996"/>
    <w:rsid w:val="008C3869"/>
    <w:rsid w:val="008D3280"/>
    <w:rsid w:val="008F288A"/>
    <w:rsid w:val="008F3241"/>
    <w:rsid w:val="008F7463"/>
    <w:rsid w:val="0090630C"/>
    <w:rsid w:val="00921553"/>
    <w:rsid w:val="00930042"/>
    <w:rsid w:val="00963C08"/>
    <w:rsid w:val="00975BEE"/>
    <w:rsid w:val="009779AF"/>
    <w:rsid w:val="00980E18"/>
    <w:rsid w:val="00980EDA"/>
    <w:rsid w:val="009835A2"/>
    <w:rsid w:val="00991B62"/>
    <w:rsid w:val="00991B76"/>
    <w:rsid w:val="009A5618"/>
    <w:rsid w:val="009D1EA6"/>
    <w:rsid w:val="009D477B"/>
    <w:rsid w:val="009D64B2"/>
    <w:rsid w:val="009F63F7"/>
    <w:rsid w:val="00A02388"/>
    <w:rsid w:val="00A406DC"/>
    <w:rsid w:val="00A63AD7"/>
    <w:rsid w:val="00A80003"/>
    <w:rsid w:val="00A8616C"/>
    <w:rsid w:val="00A93EB1"/>
    <w:rsid w:val="00AB4FEB"/>
    <w:rsid w:val="00AB70A8"/>
    <w:rsid w:val="00AD73F2"/>
    <w:rsid w:val="00AF2A20"/>
    <w:rsid w:val="00B21CB5"/>
    <w:rsid w:val="00B419AC"/>
    <w:rsid w:val="00B42A87"/>
    <w:rsid w:val="00B51918"/>
    <w:rsid w:val="00B77332"/>
    <w:rsid w:val="00B80379"/>
    <w:rsid w:val="00BA5CCB"/>
    <w:rsid w:val="00BA63EC"/>
    <w:rsid w:val="00BB2C15"/>
    <w:rsid w:val="00BB6AE0"/>
    <w:rsid w:val="00BC5517"/>
    <w:rsid w:val="00BD1DF3"/>
    <w:rsid w:val="00BD5F8E"/>
    <w:rsid w:val="00BE38F9"/>
    <w:rsid w:val="00BF091C"/>
    <w:rsid w:val="00BF20A5"/>
    <w:rsid w:val="00BF671D"/>
    <w:rsid w:val="00C06074"/>
    <w:rsid w:val="00C413F1"/>
    <w:rsid w:val="00C47657"/>
    <w:rsid w:val="00C85375"/>
    <w:rsid w:val="00C85EF3"/>
    <w:rsid w:val="00C87EE8"/>
    <w:rsid w:val="00C91660"/>
    <w:rsid w:val="00C96213"/>
    <w:rsid w:val="00D06652"/>
    <w:rsid w:val="00D10DFF"/>
    <w:rsid w:val="00D14CAB"/>
    <w:rsid w:val="00D15F83"/>
    <w:rsid w:val="00D21320"/>
    <w:rsid w:val="00D30F5C"/>
    <w:rsid w:val="00D37896"/>
    <w:rsid w:val="00DA580E"/>
    <w:rsid w:val="00DB5274"/>
    <w:rsid w:val="00DB6FA0"/>
    <w:rsid w:val="00DB7C26"/>
    <w:rsid w:val="00DE3B8A"/>
    <w:rsid w:val="00E036BD"/>
    <w:rsid w:val="00E34140"/>
    <w:rsid w:val="00E36851"/>
    <w:rsid w:val="00E53FED"/>
    <w:rsid w:val="00E56399"/>
    <w:rsid w:val="00E841F3"/>
    <w:rsid w:val="00EA0AC3"/>
    <w:rsid w:val="00EB6FDD"/>
    <w:rsid w:val="00EE6A3B"/>
    <w:rsid w:val="00EE70C0"/>
    <w:rsid w:val="00EF47F6"/>
    <w:rsid w:val="00F001D6"/>
    <w:rsid w:val="00F1366D"/>
    <w:rsid w:val="00F51669"/>
    <w:rsid w:val="00F553DB"/>
    <w:rsid w:val="00F76A22"/>
    <w:rsid w:val="00F97D7C"/>
    <w:rsid w:val="00FB1538"/>
    <w:rsid w:val="00FE081A"/>
    <w:rsid w:val="00FE172D"/>
    <w:rsid w:val="00FE414A"/>
    <w:rsid w:val="00FF3E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74BD1C"/>
  <w15:docId w15:val="{B11C8426-1C9A-4B3B-8E04-D6FBF9DA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w:eastAsia="Helvetica" w:hAnsi="Helvetica" w:cs="Helvetica"/>
      <w:color w:val="000000"/>
      <w:sz w:val="22"/>
      <w:szCs w:val="22"/>
      <w:u w:color="000000"/>
    </w:rPr>
  </w:style>
  <w:style w:type="paragraph" w:customStyle="1" w:styleId="TextB">
    <w:name w:val="Text B"/>
    <w:rPr>
      <w:rFonts w:cs="Arial Unicode MS"/>
      <w:color w:val="000000"/>
      <w:sz w:val="24"/>
      <w:szCs w:val="24"/>
      <w:u w:color="000000"/>
    </w:rPr>
  </w:style>
  <w:style w:type="paragraph" w:styleId="Fuzeile">
    <w:name w:val="footer"/>
    <w:basedOn w:val="Standard"/>
    <w:link w:val="FuzeileZchn"/>
    <w:uiPriority w:val="99"/>
    <w:unhideWhenUsed/>
    <w:rsid w:val="00AB70A8"/>
    <w:pPr>
      <w:tabs>
        <w:tab w:val="center" w:pos="4536"/>
        <w:tab w:val="right" w:pos="9072"/>
      </w:tabs>
    </w:pPr>
  </w:style>
  <w:style w:type="character" w:customStyle="1" w:styleId="FuzeileZchn">
    <w:name w:val="Fußzeile Zchn"/>
    <w:basedOn w:val="Absatz-Standardschriftart"/>
    <w:link w:val="Fuzeile"/>
    <w:uiPriority w:val="99"/>
    <w:rsid w:val="00AB70A8"/>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5E62A7"/>
    <w:rPr>
      <w:color w:val="605E5C"/>
      <w:shd w:val="clear" w:color="auto" w:fill="E1DFDD"/>
    </w:rPr>
  </w:style>
  <w:style w:type="character" w:styleId="Kommentarzeichen">
    <w:name w:val="annotation reference"/>
    <w:basedOn w:val="Absatz-Standardschriftart"/>
    <w:uiPriority w:val="99"/>
    <w:semiHidden/>
    <w:unhideWhenUsed/>
    <w:rsid w:val="00481CE5"/>
    <w:rPr>
      <w:sz w:val="16"/>
      <w:szCs w:val="16"/>
    </w:rPr>
  </w:style>
  <w:style w:type="paragraph" w:styleId="Kommentartext">
    <w:name w:val="annotation text"/>
    <w:basedOn w:val="Standard"/>
    <w:link w:val="KommentartextZchn"/>
    <w:uiPriority w:val="99"/>
    <w:semiHidden/>
    <w:unhideWhenUsed/>
    <w:rsid w:val="00481CE5"/>
    <w:rPr>
      <w:sz w:val="20"/>
      <w:szCs w:val="20"/>
    </w:rPr>
  </w:style>
  <w:style w:type="character" w:customStyle="1" w:styleId="KommentartextZchn">
    <w:name w:val="Kommentartext Zchn"/>
    <w:basedOn w:val="Absatz-Standardschriftart"/>
    <w:link w:val="Kommentartext"/>
    <w:uiPriority w:val="99"/>
    <w:semiHidden/>
    <w:rsid w:val="00481CE5"/>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481CE5"/>
    <w:rPr>
      <w:b/>
      <w:bCs/>
    </w:rPr>
  </w:style>
  <w:style w:type="character" w:customStyle="1" w:styleId="KommentarthemaZchn">
    <w:name w:val="Kommentarthema Zchn"/>
    <w:basedOn w:val="KommentartextZchn"/>
    <w:link w:val="Kommentarthema"/>
    <w:uiPriority w:val="99"/>
    <w:semiHidden/>
    <w:rsid w:val="00481CE5"/>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481CE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1CE5"/>
    <w:rPr>
      <w:rFonts w:ascii="Segoe UI" w:hAnsi="Segoe UI" w:cs="Segoe UI"/>
      <w:color w:val="000000"/>
      <w:sz w:val="18"/>
      <w:szCs w:val="18"/>
      <w:u w:color="000000"/>
      <w14:textOutline w14:w="12700" w14:cap="flat" w14:cmpd="sng" w14:algn="ctr">
        <w14:noFill/>
        <w14:prstDash w14:val="solid"/>
        <w14:miter w14:lim="400000"/>
      </w14:textOutline>
    </w:rPr>
  </w:style>
  <w:style w:type="character" w:styleId="NichtaufgelsteErwhnung">
    <w:name w:val="Unresolved Mention"/>
    <w:basedOn w:val="Absatz-Standardschriftart"/>
    <w:uiPriority w:val="99"/>
    <w:semiHidden/>
    <w:unhideWhenUsed/>
    <w:rsid w:val="00EF47F6"/>
    <w:rPr>
      <w:color w:val="605E5C"/>
      <w:shd w:val="clear" w:color="auto" w:fill="E1DFDD"/>
    </w:rPr>
  </w:style>
  <w:style w:type="paragraph" w:customStyle="1" w:styleId="WW-VorformatierterText11">
    <w:name w:val="WW-Vorformatierter Text11"/>
    <w:basedOn w:val="Standard"/>
    <w:rsid w:val="00A406D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atLeast"/>
    </w:pPr>
    <w:rPr>
      <w:rFonts w:eastAsia="Courier New" w:cs="Times New Roman"/>
      <w:bCs/>
      <w:color w:val="auto"/>
      <w:szCs w:val="20"/>
      <w:bdr w:val="none" w:sz="0" w:space="0" w:color="auto"/>
      <w:lang w:eastAsia="de-DE"/>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93587">
      <w:bodyDiv w:val="1"/>
      <w:marLeft w:val="0"/>
      <w:marRight w:val="0"/>
      <w:marTop w:val="0"/>
      <w:marBottom w:val="0"/>
      <w:divBdr>
        <w:top w:val="none" w:sz="0" w:space="0" w:color="auto"/>
        <w:left w:val="none" w:sz="0" w:space="0" w:color="auto"/>
        <w:bottom w:val="none" w:sz="0" w:space="0" w:color="auto"/>
        <w:right w:val="none" w:sz="0" w:space="0" w:color="auto"/>
      </w:divBdr>
    </w:div>
    <w:div w:id="740100788">
      <w:bodyDiv w:val="1"/>
      <w:marLeft w:val="0"/>
      <w:marRight w:val="0"/>
      <w:marTop w:val="0"/>
      <w:marBottom w:val="0"/>
      <w:divBdr>
        <w:top w:val="none" w:sz="0" w:space="0" w:color="auto"/>
        <w:left w:val="none" w:sz="0" w:space="0" w:color="auto"/>
        <w:bottom w:val="none" w:sz="0" w:space="0" w:color="auto"/>
        <w:right w:val="none" w:sz="0" w:space="0" w:color="auto"/>
      </w:divBdr>
    </w:div>
    <w:div w:id="1355305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tekt.de/de/teilnehmen/tickets-und-prei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tekt.de/de/programm/fachprogram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otekt.de/de/programm/fachprogram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1FC24B0E.dotm</Template>
  <TotalTime>0</TotalTime>
  <Pages>4</Pages>
  <Words>1219</Words>
  <Characters>7685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Antje Pilous</dc:creator>
  <cp:lastModifiedBy>Felix Wisotzki</cp:lastModifiedBy>
  <cp:revision>29</cp:revision>
  <dcterms:created xsi:type="dcterms:W3CDTF">2023-06-19T12:55:00Z</dcterms:created>
  <dcterms:modified xsi:type="dcterms:W3CDTF">2023-06-27T14:49:00Z</dcterms:modified>
</cp:coreProperties>
</file>